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563"/>
        <w:gridCol w:w="1871"/>
      </w:tblGrid>
      <w:tr w:rsidR="009161A0" w:rsidRPr="009161A0" w:rsidTr="00D05C8D">
        <w:tc>
          <w:tcPr>
            <w:tcW w:w="8362" w:type="dxa"/>
            <w:gridSpan w:val="5"/>
          </w:tcPr>
          <w:p w:rsidR="009161A0" w:rsidRPr="009161A0" w:rsidRDefault="009161A0" w:rsidP="009161A0">
            <w:pPr>
              <w:spacing w:line="600" w:lineRule="exact"/>
              <w:jc w:val="center"/>
              <w:rPr>
                <w:rFonts w:ascii="Times New Roman" w:eastAsia="華康魏碑體(P)" w:hAnsi="Times New Roman" w:cs="Times New Roman"/>
                <w:sz w:val="44"/>
                <w:szCs w:val="44"/>
              </w:rPr>
            </w:pPr>
            <w:proofErr w:type="gramStart"/>
            <w:r w:rsidRPr="009161A0">
              <w:rPr>
                <w:rFonts w:ascii="Times New Roman" w:eastAsia="華康魏碑體(P)" w:hAnsi="Times New Roman" w:cs="Times New Roman"/>
                <w:b/>
                <w:bCs/>
                <w:sz w:val="44"/>
                <w:szCs w:val="44"/>
              </w:rPr>
              <w:t>世</w:t>
            </w:r>
            <w:proofErr w:type="gramEnd"/>
            <w:r w:rsidRPr="009161A0">
              <w:rPr>
                <w:rFonts w:ascii="Times New Roman" w:eastAsia="華康魏碑體(P)" w:hAnsi="Times New Roman" w:cs="Times New Roman"/>
                <w:b/>
                <w:bCs/>
                <w:sz w:val="44"/>
                <w:szCs w:val="44"/>
              </w:rPr>
              <w:t>新大學行政管理學系</w:t>
            </w:r>
            <w:proofErr w:type="gramStart"/>
            <w:r w:rsidRPr="009161A0">
              <w:rPr>
                <w:rFonts w:ascii="Times New Roman" w:eastAsia="華康魏碑體(P)" w:hAnsi="Times New Roman" w:cs="Times New Roman"/>
                <w:b/>
                <w:bCs/>
                <w:sz w:val="44"/>
                <w:szCs w:val="44"/>
              </w:rPr>
              <w:t>系</w:t>
            </w:r>
            <w:proofErr w:type="gramEnd"/>
            <w:r w:rsidRPr="009161A0">
              <w:rPr>
                <w:rFonts w:ascii="Times New Roman" w:eastAsia="華康魏碑體(P)" w:hAnsi="Times New Roman" w:cs="Times New Roman"/>
                <w:b/>
                <w:bCs/>
                <w:sz w:val="44"/>
                <w:szCs w:val="44"/>
              </w:rPr>
              <w:t>友會</w:t>
            </w:r>
            <w:r w:rsidRPr="009161A0">
              <w:rPr>
                <w:rFonts w:ascii="Times New Roman" w:eastAsia="華康魏碑體(P)" w:hAnsi="Times New Roman" w:cs="Times New Roman"/>
                <w:sz w:val="44"/>
                <w:szCs w:val="44"/>
              </w:rPr>
              <w:br/>
            </w:r>
            <w:r w:rsidRPr="009161A0">
              <w:rPr>
                <w:rFonts w:ascii="Times New Roman" w:eastAsia="華康魏碑體(P)" w:hAnsi="Times New Roman" w:cs="Times New Roman"/>
                <w:b/>
                <w:bCs/>
                <w:sz w:val="44"/>
                <w:szCs w:val="44"/>
              </w:rPr>
              <w:t>球類競賽補助申請表</w:t>
            </w:r>
          </w:p>
        </w:tc>
      </w:tr>
      <w:tr w:rsidR="00A23CB4" w:rsidRPr="009161A0" w:rsidTr="00A23CB4">
        <w:tc>
          <w:tcPr>
            <w:tcW w:w="2093" w:type="dxa"/>
          </w:tcPr>
          <w:p w:rsidR="00A23CB4" w:rsidRPr="009161A0" w:rsidRDefault="00A23CB4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隊伍名稱：</w:t>
            </w:r>
          </w:p>
        </w:tc>
        <w:tc>
          <w:tcPr>
            <w:tcW w:w="6269" w:type="dxa"/>
            <w:gridSpan w:val="4"/>
          </w:tcPr>
          <w:p w:rsidR="00A23CB4" w:rsidRPr="009161A0" w:rsidRDefault="00A23CB4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活動名稱</w:t>
            </w: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269" w:type="dxa"/>
            <w:gridSpan w:val="4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活動時間</w:t>
            </w: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269" w:type="dxa"/>
            <w:gridSpan w:val="4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活動地點</w:t>
            </w: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269" w:type="dxa"/>
            <w:gridSpan w:val="4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活動報名費</w:t>
            </w: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269" w:type="dxa"/>
            <w:gridSpan w:val="4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負責人</w:t>
            </w: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269" w:type="dxa"/>
            <w:gridSpan w:val="4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參加隊員</w:t>
            </w:r>
          </w:p>
        </w:tc>
        <w:tc>
          <w:tcPr>
            <w:tcW w:w="1276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559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56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71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9161A0">
              <w:rPr>
                <w:rFonts w:ascii="Times New Roman" w:eastAsia="華康魏碑體(P)" w:hAnsi="Times New Roman" w:cs="Times New Roman"/>
                <w:sz w:val="28"/>
                <w:szCs w:val="28"/>
              </w:rPr>
              <w:t>電話</w:t>
            </w: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9161A0" w:rsidRPr="009161A0" w:rsidTr="00A23CB4">
        <w:tc>
          <w:tcPr>
            <w:tcW w:w="2093" w:type="dxa"/>
          </w:tcPr>
          <w:p w:rsidR="009161A0" w:rsidRPr="009161A0" w:rsidRDefault="009161A0" w:rsidP="009161A0">
            <w:pPr>
              <w:jc w:val="center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161A0" w:rsidRPr="009161A0" w:rsidRDefault="009161A0">
            <w:pPr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</w:p>
        </w:tc>
      </w:tr>
      <w:tr w:rsidR="00D05C8D" w:rsidRPr="009161A0" w:rsidTr="00A23CB4">
        <w:tc>
          <w:tcPr>
            <w:tcW w:w="2093" w:type="dxa"/>
          </w:tcPr>
          <w:p w:rsidR="00D05C8D" w:rsidRDefault="00D05C8D" w:rsidP="009161A0">
            <w:pPr>
              <w:jc w:val="center"/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比賽名次</w:t>
            </w: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269" w:type="dxa"/>
            <w:gridSpan w:val="4"/>
          </w:tcPr>
          <w:p w:rsidR="00D05C8D" w:rsidRPr="00D05C8D" w:rsidRDefault="00D05C8D" w:rsidP="00D05C8D">
            <w:pPr>
              <w:jc w:val="right"/>
              <w:rPr>
                <w:rFonts w:ascii="Times New Roman" w:eastAsia="華康魏碑體(P)" w:hAnsi="Times New Roman" w:cs="Times New Roman"/>
                <w:sz w:val="20"/>
                <w:szCs w:val="20"/>
              </w:rPr>
            </w:pP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(</w:t>
            </w: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由系友會填寫</w:t>
            </w: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D05C8D" w:rsidRPr="009161A0" w:rsidTr="00A23CB4">
        <w:tc>
          <w:tcPr>
            <w:tcW w:w="2093" w:type="dxa"/>
          </w:tcPr>
          <w:p w:rsidR="00D05C8D" w:rsidRDefault="00D05C8D" w:rsidP="009161A0">
            <w:pPr>
              <w:jc w:val="center"/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核定費用</w:t>
            </w: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6269" w:type="dxa"/>
            <w:gridSpan w:val="4"/>
          </w:tcPr>
          <w:p w:rsidR="00D05C8D" w:rsidRPr="009161A0" w:rsidRDefault="00D05C8D" w:rsidP="00D05C8D">
            <w:pPr>
              <w:jc w:val="right"/>
              <w:rPr>
                <w:rFonts w:ascii="Times New Roman" w:eastAsia="華康魏碑體(P)" w:hAnsi="Times New Roman" w:cs="Times New Roman"/>
                <w:sz w:val="28"/>
                <w:szCs w:val="28"/>
              </w:rPr>
            </w:pP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(</w:t>
            </w: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由系友會填寫</w:t>
            </w: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3CB4" w:rsidRPr="009161A0" w:rsidTr="00A23CB4">
        <w:tc>
          <w:tcPr>
            <w:tcW w:w="2093" w:type="dxa"/>
          </w:tcPr>
          <w:p w:rsidR="00A23CB4" w:rsidRDefault="00A23CB4" w:rsidP="009161A0">
            <w:pPr>
              <w:jc w:val="center"/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華康魏碑體(P)" w:hAnsi="Times New Roman" w:cs="Times New Roman" w:hint="eastAsia"/>
                <w:sz w:val="28"/>
                <w:szCs w:val="28"/>
              </w:rPr>
              <w:t>核定日期：</w:t>
            </w:r>
          </w:p>
        </w:tc>
        <w:tc>
          <w:tcPr>
            <w:tcW w:w="6269" w:type="dxa"/>
            <w:gridSpan w:val="4"/>
          </w:tcPr>
          <w:p w:rsidR="00A23CB4" w:rsidRPr="00D05C8D" w:rsidRDefault="00A23CB4" w:rsidP="00D05C8D">
            <w:pPr>
              <w:jc w:val="right"/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</w:pP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(</w:t>
            </w: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由系友會填寫</w:t>
            </w:r>
            <w:r w:rsidRPr="00D05C8D">
              <w:rPr>
                <w:rFonts w:ascii="Times New Roman" w:eastAsia="華康魏碑體(P)" w:hAnsi="Times New Roman" w:cs="Times New Roman" w:hint="eastAsia"/>
                <w:sz w:val="20"/>
                <w:szCs w:val="20"/>
              </w:rPr>
              <w:t>)</w:t>
            </w:r>
          </w:p>
        </w:tc>
      </w:tr>
    </w:tbl>
    <w:p w:rsidR="00D05C8D" w:rsidRDefault="00D05C8D"/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9"/>
        <w:gridCol w:w="4189"/>
      </w:tblGrid>
      <w:tr w:rsidR="00A23CB4" w:rsidRPr="00A23CB4" w:rsidTr="00A23CB4">
        <w:trPr>
          <w:trHeight w:val="957"/>
        </w:trPr>
        <w:tc>
          <w:tcPr>
            <w:tcW w:w="8377" w:type="dxa"/>
            <w:gridSpan w:val="2"/>
          </w:tcPr>
          <w:p w:rsidR="00A23CB4" w:rsidRPr="00A23CB4" w:rsidRDefault="00A23CB4" w:rsidP="00A23CB4">
            <w:pPr>
              <w:widowControl/>
              <w:jc w:val="center"/>
              <w:rPr>
                <w:rFonts w:ascii="華康魏碑體(P)" w:eastAsia="華康魏碑體(P)" w:hint="eastAsia"/>
                <w:sz w:val="28"/>
                <w:szCs w:val="28"/>
              </w:rPr>
            </w:pPr>
            <w:r w:rsidRPr="00A23CB4">
              <w:rPr>
                <w:rFonts w:ascii="華康魏碑體(P)" w:eastAsia="華康魏碑體(P)" w:hint="eastAsia"/>
                <w:sz w:val="28"/>
                <w:szCs w:val="28"/>
              </w:rPr>
              <w:lastRenderedPageBreak/>
              <w:t>比賽活動心得報告(約500字)</w:t>
            </w:r>
          </w:p>
        </w:tc>
      </w:tr>
      <w:tr w:rsidR="00A23CB4" w:rsidRPr="00A23CB4" w:rsidTr="00A23CB4">
        <w:trPr>
          <w:trHeight w:val="4466"/>
        </w:trPr>
        <w:tc>
          <w:tcPr>
            <w:tcW w:w="8377" w:type="dxa"/>
            <w:gridSpan w:val="2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Cs w:val="24"/>
              </w:rPr>
            </w:pPr>
          </w:p>
        </w:tc>
      </w:tr>
      <w:tr w:rsidR="00A23CB4" w:rsidRPr="00A23CB4" w:rsidTr="00A23CB4">
        <w:trPr>
          <w:trHeight w:val="957"/>
        </w:trPr>
        <w:tc>
          <w:tcPr>
            <w:tcW w:w="8377" w:type="dxa"/>
            <w:gridSpan w:val="2"/>
            <w:vAlign w:val="center"/>
          </w:tcPr>
          <w:p w:rsidR="00A23CB4" w:rsidRPr="00A23CB4" w:rsidRDefault="00A23CB4" w:rsidP="00A23CB4">
            <w:pPr>
              <w:widowControl/>
              <w:jc w:val="center"/>
              <w:rPr>
                <w:rFonts w:ascii="華康魏碑體(P)" w:eastAsia="華康魏碑體(P)" w:hint="eastAsia"/>
                <w:sz w:val="28"/>
                <w:szCs w:val="28"/>
              </w:rPr>
            </w:pPr>
            <w:r w:rsidRPr="00A23CB4">
              <w:rPr>
                <w:rFonts w:ascii="華康魏碑體(P)" w:eastAsia="華康魏碑體(P)" w:hint="eastAsia"/>
                <w:sz w:val="28"/>
                <w:szCs w:val="28"/>
              </w:rPr>
              <w:t>活動照片(8張)</w:t>
            </w:r>
          </w:p>
        </w:tc>
      </w:tr>
      <w:tr w:rsidR="00A23CB4" w:rsidRPr="00A23CB4" w:rsidTr="00A23CB4">
        <w:trPr>
          <w:trHeight w:val="1722"/>
        </w:trPr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</w:p>
        </w:tc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3CB4" w:rsidRPr="00A23CB4" w:rsidTr="00A23CB4">
        <w:trPr>
          <w:trHeight w:val="1722"/>
        </w:trPr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</w:p>
        </w:tc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</w:p>
        </w:tc>
      </w:tr>
      <w:tr w:rsidR="00A23CB4" w:rsidRPr="00A23CB4" w:rsidTr="00A23CB4">
        <w:trPr>
          <w:trHeight w:val="1722"/>
        </w:trPr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</w:p>
        </w:tc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</w:p>
        </w:tc>
      </w:tr>
      <w:tr w:rsidR="00A23CB4" w:rsidRPr="00A23CB4" w:rsidTr="00A23CB4">
        <w:trPr>
          <w:trHeight w:val="1574"/>
        </w:trPr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</w:p>
        </w:tc>
        <w:tc>
          <w:tcPr>
            <w:tcW w:w="4189" w:type="dxa"/>
          </w:tcPr>
          <w:p w:rsidR="00A23CB4" w:rsidRPr="00A23CB4" w:rsidRDefault="00A23CB4">
            <w:pPr>
              <w:widowControl/>
              <w:rPr>
                <w:rFonts w:ascii="華康魏碑體(P)" w:eastAsia="華康魏碑體(P)" w:hint="eastAsia"/>
                <w:sz w:val="28"/>
                <w:szCs w:val="28"/>
              </w:rPr>
            </w:pPr>
          </w:p>
        </w:tc>
      </w:tr>
    </w:tbl>
    <w:p w:rsidR="00AC5554" w:rsidRDefault="00AC5554" w:rsidP="00A23CB4">
      <w:pPr>
        <w:widowControl/>
        <w:rPr>
          <w:rFonts w:hint="eastAsia"/>
        </w:rPr>
      </w:pPr>
    </w:p>
    <w:sectPr w:rsidR="00AC55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A0"/>
    <w:rsid w:val="009161A0"/>
    <w:rsid w:val="00A23CB4"/>
    <w:rsid w:val="00AC5554"/>
    <w:rsid w:val="00D0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basedOn w:val="a0"/>
    <w:rsid w:val="009161A0"/>
    <w:rPr>
      <w:b/>
      <w:bCs/>
      <w:color w:val="1D1A60"/>
      <w:sz w:val="24"/>
      <w:szCs w:val="24"/>
      <w:shd w:val="clear" w:color="auto" w:fill="EFF5F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basedOn w:val="a0"/>
    <w:rsid w:val="009161A0"/>
    <w:rPr>
      <w:b/>
      <w:bCs/>
      <w:color w:val="1D1A60"/>
      <w:sz w:val="24"/>
      <w:szCs w:val="24"/>
      <w:shd w:val="clear" w:color="auto" w:fill="EFF5F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</Words>
  <Characters>243</Characters>
  <Application>Microsoft Office Word</Application>
  <DocSecurity>0</DocSecurity>
  <Lines>2</Lines>
  <Paragraphs>1</Paragraphs>
  <ScaleCrop>false</ScaleCrop>
  <Company>cc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1</cp:revision>
  <dcterms:created xsi:type="dcterms:W3CDTF">2014-09-18T07:13:00Z</dcterms:created>
  <dcterms:modified xsi:type="dcterms:W3CDTF">2014-09-18T07:40:00Z</dcterms:modified>
</cp:coreProperties>
</file>