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A8" w:rsidRPr="00A308AB" w:rsidRDefault="004C2BCF" w:rsidP="00B30AA8">
      <w:pPr>
        <w:pStyle w:val="Defaul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1143000" cy="457200"/>
                <wp:effectExtent l="254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621" w:rsidRPr="008366E0" w:rsidRDefault="003C4621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in;margin-top:-36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tOgQIAAAYFAAAOAAAAZHJzL2Uyb0RvYy54bWysVNuO2yAQfa/Uf0C8Z22nzsVWnNVutqkq&#10;pe2q234AARyjYqBA4mSr/nsHnGST9qWqmgcCZjicOXOG2e2+lWjHrRNaVTi7STHiimom1KbCX78s&#10;B1OMnCeKEakVr/CBO3w7f/1q1pmSD3WjJeMWAYhyZWcq3HhvyiRxtOEtcTfacAWbtbYt8bC0m4RZ&#10;0gF6K5Nhmo6TTltmrKbcOfj60G/iecSva079p7p23CNZYeDm42jjuA5jMp+RcmOJaQQ90iD/wKIl&#10;QsGlZ6gH4gnaWvEHVCuo1U7X/obqNtF1LSiPOUA2WfpbNk8NMTzmAuI4c5bJ/T9Y+nH3aJFgUDuM&#10;FGmhRJ9BNKI2kqNhkKczroSoJ/NoQ4LOrDT95pDSiwai+J21ums4YUAqC/HJ1YGwcHAUrbsPmgE6&#10;2XodldrXtg2AoAHax4IczgXhe48ofMyy/E2aQt0o7OWjCVQ8XkHK02ljnX/HdYvCpMIWuEd0sls5&#10;H9iQ8hQS2Wsp2FJIGRd2s15Ii3YEzLGMvyO6uwyTKgQrHY71iP0XIAl3hL1ANxb7R5EN8/R+WAyW&#10;4+lkkC/z0aCYpNNBmhX3xTjNi/xh+TMQzPKyEYxxtRKKn4yX5X9X2GML9JaJ1kNdhYvRcBRzv2Lv&#10;LpMELYOcfRZXYa3w0IdStBWenoNIGQr7VjE4QEpPhOznyTX9qDJocPqPqkQbhMr3DvL79R5Qgh3W&#10;mh3AEFZDvaC08HjApNH2GaMOGrHC7vuWWI6RfK/AVEWW56Fz4yJ6ACN7ubO+3CGKAlSFPUb9dOH7&#10;bt8aKzYN3JRFjZS+AyPWInrkhdXRvtBsMZnjwxC6+XIdo16er/kvAAAA//8DAFBLAwQUAAYACAAA&#10;ACEAKMqdZtoAAAAIAQAADwAAAGRycy9kb3ducmV2LnhtbEyPTU/DMAyG70j8h8hI3LaEr7KVuhNC&#10;2gk4sCHt6jVZW9E4pUm38u/xTnDzx6PXj4vV5Dt1dENsAyPczA0ox1WwLdcIn9v1bAEqJmJLXWCH&#10;8OMirMrLi4JyG0784Y6bVCsJ4ZgTQpNSn2sdq8Z5ivPQO5bdIQyekrRDre1AJwn3nb41JtOeWpYL&#10;DfXupXHV12b0CJTd2+/3w93b9nXMaFlPZv2wM4jXV9PzE6jkpvQHw1lf1KEUp30Y2UbVITxKvKAI&#10;M6lACbE058kewYAuC/3/gfIXAAD//wMAUEsBAi0AFAAGAAgAAAAhALaDOJL+AAAA4QEAABMAAAAA&#10;AAAAAAAAAAAAAAAAAFtDb250ZW50X1R5cGVzXS54bWxQSwECLQAUAAYACAAAACEAOP0h/9YAAACU&#10;AQAACwAAAAAAAAAAAAAAAAAvAQAAX3JlbHMvLnJlbHNQSwECLQAUAAYACAAAACEAB74rToECAAAG&#10;BQAADgAAAAAAAAAAAAAAAAAuAgAAZHJzL2Uyb0RvYy54bWxQSwECLQAUAAYACAAAACEAKMqdZtoA&#10;AAAIAQAADwAAAAAAAAAAAAAAAADbBAAAZHJzL2Rvd25yZXYueG1sUEsFBgAAAAAEAAQA8wAAAOIF&#10;AAAAAA==&#10;" stroked="f">
                <v:textbox>
                  <w:txbxContent>
                    <w:p w:rsidR="003C4621" w:rsidRPr="008366E0" w:rsidRDefault="003C4621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B30AA8" w:rsidRPr="00A308AB">
        <w:rPr>
          <w:rFonts w:ascii="標楷體" w:eastAsia="標楷體" w:hAnsi="標楷體" w:hint="eastAsia"/>
          <w:sz w:val="32"/>
          <w:szCs w:val="32"/>
        </w:rPr>
        <w:t>世</w:t>
      </w:r>
      <w:proofErr w:type="gramEnd"/>
      <w:r w:rsidR="00B30AA8" w:rsidRPr="00A308AB">
        <w:rPr>
          <w:rFonts w:ascii="標楷體" w:eastAsia="標楷體" w:hAnsi="標楷體" w:hint="eastAsia"/>
          <w:sz w:val="32"/>
          <w:szCs w:val="32"/>
        </w:rPr>
        <w:t>新大學學士班</w:t>
      </w:r>
      <w:r w:rsidR="005A5601" w:rsidRPr="00A308AB">
        <w:rPr>
          <w:rFonts w:ascii="標楷體" w:eastAsia="標楷體" w:hAnsi="標楷體" w:hint="eastAsia"/>
          <w:sz w:val="32"/>
          <w:szCs w:val="32"/>
        </w:rPr>
        <w:t>「</w:t>
      </w:r>
      <w:r w:rsidR="00B30AA8" w:rsidRPr="00A308AB">
        <w:rPr>
          <w:rFonts w:ascii="標楷體" w:eastAsia="標楷體" w:hAnsi="標楷體" w:hint="eastAsia"/>
          <w:sz w:val="32"/>
          <w:szCs w:val="32"/>
        </w:rPr>
        <w:t>大</w:t>
      </w:r>
      <w:proofErr w:type="gramStart"/>
      <w:r w:rsidR="00B30AA8" w:rsidRPr="00A308A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B30AA8" w:rsidRPr="00A308AB">
        <w:rPr>
          <w:rFonts w:ascii="標楷體" w:eastAsia="標楷體" w:hAnsi="標楷體" w:hint="eastAsia"/>
          <w:sz w:val="32"/>
          <w:szCs w:val="32"/>
        </w:rPr>
        <w:t>外文英文」免修辦法</w:t>
      </w:r>
    </w:p>
    <w:p w:rsidR="00725A0C" w:rsidRPr="00A308AB" w:rsidRDefault="00725A0C" w:rsidP="00B30AA8">
      <w:pPr>
        <w:pStyle w:val="Default"/>
        <w:jc w:val="right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</w:t>
      </w:r>
      <w:r>
        <w:rPr>
          <w:rFonts w:ascii="標楷體" w:eastAsia="標楷體" w:hAnsi="標楷體"/>
          <w:sz w:val="16"/>
          <w:szCs w:val="16"/>
        </w:rPr>
        <w:t>13</w:t>
      </w:r>
      <w:r>
        <w:rPr>
          <w:rFonts w:ascii="標楷體" w:eastAsia="標楷體" w:hAnsi="標楷體" w:hint="eastAsia"/>
          <w:sz w:val="16"/>
          <w:szCs w:val="16"/>
        </w:rPr>
        <w:t>年1</w:t>
      </w:r>
      <w:r>
        <w:rPr>
          <w:rFonts w:ascii="標楷體" w:eastAsia="標楷體" w:hAnsi="標楷體"/>
          <w:sz w:val="16"/>
          <w:szCs w:val="16"/>
        </w:rPr>
        <w:t>2</w:t>
      </w:r>
      <w:r>
        <w:rPr>
          <w:rFonts w:ascii="標楷體" w:eastAsia="標楷體" w:hAnsi="標楷體" w:hint="eastAsia"/>
          <w:sz w:val="16"/>
          <w:szCs w:val="16"/>
        </w:rPr>
        <w:t>月</w:t>
      </w:r>
      <w:r>
        <w:rPr>
          <w:rFonts w:ascii="標楷體" w:eastAsia="標楷體" w:hAnsi="標楷體"/>
          <w:sz w:val="16"/>
          <w:szCs w:val="16"/>
        </w:rPr>
        <w:t>6</w:t>
      </w:r>
      <w:r>
        <w:rPr>
          <w:rFonts w:ascii="標楷體" w:eastAsia="標楷體" w:hAnsi="標楷體" w:hint="eastAsia"/>
          <w:sz w:val="16"/>
          <w:szCs w:val="16"/>
        </w:rPr>
        <w:t>日教務處課程會議通過</w:t>
      </w:r>
    </w:p>
    <w:p w:rsidR="00B30AA8" w:rsidRPr="00A308AB" w:rsidRDefault="00B30AA8" w:rsidP="00B30AA8">
      <w:pPr>
        <w:pStyle w:val="Default"/>
        <w:jc w:val="right"/>
        <w:rPr>
          <w:rFonts w:ascii="標楷體" w:eastAsia="標楷體" w:hAnsi="標楷體"/>
          <w:sz w:val="16"/>
          <w:szCs w:val="16"/>
        </w:rPr>
      </w:pP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 xml:space="preserve">第一條  </w:t>
      </w:r>
      <w:proofErr w:type="gramStart"/>
      <w:r w:rsidRPr="00A308AB">
        <w:rPr>
          <w:rFonts w:ascii="標楷體" w:eastAsia="標楷體" w:hAnsi="標楷體" w:hint="eastAsia"/>
        </w:rPr>
        <w:t>世</w:t>
      </w:r>
      <w:proofErr w:type="gramEnd"/>
      <w:r w:rsidRPr="00A308AB">
        <w:rPr>
          <w:rFonts w:ascii="標楷體" w:eastAsia="標楷體" w:hAnsi="標楷體" w:hint="eastAsia"/>
        </w:rPr>
        <w:t>新大學(以下簡稱本校)為使本校英語能力優異之學生</w:t>
      </w:r>
      <w:r w:rsidR="00E353B7">
        <w:rPr>
          <w:rFonts w:ascii="標楷體" w:eastAsia="標楷體" w:hAnsi="標楷體" w:hint="eastAsia"/>
        </w:rPr>
        <w:t>，</w:t>
      </w:r>
      <w:r w:rsidRPr="00A308AB">
        <w:rPr>
          <w:rFonts w:ascii="標楷體" w:eastAsia="標楷體" w:hAnsi="標楷體" w:hint="eastAsia"/>
        </w:rPr>
        <w:t>免修</w:t>
      </w:r>
      <w:r w:rsidR="00073D96" w:rsidRPr="00A308AB">
        <w:rPr>
          <w:rFonts w:ascii="標楷體" w:eastAsia="標楷體" w:hAnsi="標楷體" w:hint="eastAsia"/>
        </w:rPr>
        <w:t>「</w:t>
      </w:r>
      <w:r w:rsidRPr="00A308AB">
        <w:rPr>
          <w:rFonts w:ascii="標楷體" w:eastAsia="標楷體" w:hAnsi="標楷體" w:hint="eastAsia"/>
        </w:rPr>
        <w:t>大一外文英文」課程，特訂定本辦法。</w:t>
      </w: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 xml:space="preserve">第二條  </w:t>
      </w:r>
      <w:r w:rsidR="00073D96" w:rsidRPr="00A308AB">
        <w:rPr>
          <w:rFonts w:ascii="標楷體" w:eastAsia="標楷體" w:hAnsi="標楷體" w:hint="eastAsia"/>
        </w:rPr>
        <w:t>「</w:t>
      </w:r>
      <w:r w:rsidRPr="00A308AB">
        <w:rPr>
          <w:rFonts w:ascii="標楷體" w:eastAsia="標楷體" w:hAnsi="標楷體" w:hint="eastAsia"/>
        </w:rPr>
        <w:t>大</w:t>
      </w:r>
      <w:proofErr w:type="gramStart"/>
      <w:r w:rsidRPr="00A308AB">
        <w:rPr>
          <w:rFonts w:ascii="標楷體" w:eastAsia="標楷體" w:hAnsi="標楷體" w:hint="eastAsia"/>
        </w:rPr>
        <w:t>一</w:t>
      </w:r>
      <w:proofErr w:type="gramEnd"/>
      <w:r w:rsidRPr="00A308AB">
        <w:rPr>
          <w:rFonts w:ascii="標楷體" w:eastAsia="標楷體" w:hAnsi="標楷體" w:hint="eastAsia"/>
        </w:rPr>
        <w:t>外文英文」免修申請</w:t>
      </w:r>
      <w:r w:rsidR="000D2F01">
        <w:rPr>
          <w:rFonts w:ascii="標楷體" w:eastAsia="標楷體" w:hAnsi="標楷體" w:hint="eastAsia"/>
        </w:rPr>
        <w:t>對象為大一入學之新生，</w:t>
      </w:r>
      <w:r w:rsidR="00111588">
        <w:rPr>
          <w:rFonts w:ascii="標楷體" w:eastAsia="標楷體" w:hAnsi="標楷體" w:hint="eastAsia"/>
        </w:rPr>
        <w:t>於入學</w:t>
      </w:r>
      <w:r w:rsidRPr="00A308AB">
        <w:rPr>
          <w:rFonts w:ascii="標楷體" w:eastAsia="標楷體" w:hAnsi="標楷體" w:hint="eastAsia"/>
        </w:rPr>
        <w:t>學年</w:t>
      </w:r>
      <w:r w:rsidR="00111588">
        <w:rPr>
          <w:rFonts w:ascii="標楷體" w:eastAsia="標楷體" w:hAnsi="標楷體" w:hint="eastAsia"/>
        </w:rPr>
        <w:t>度</w:t>
      </w:r>
      <w:r w:rsidRPr="00A308AB">
        <w:rPr>
          <w:rFonts w:ascii="標楷體" w:eastAsia="標楷體" w:hAnsi="標楷體" w:hint="eastAsia"/>
        </w:rPr>
        <w:t>第一學期</w:t>
      </w:r>
      <w:r w:rsidR="00111588">
        <w:rPr>
          <w:rFonts w:ascii="標楷體" w:eastAsia="標楷體" w:hAnsi="標楷體" w:hint="eastAsia"/>
        </w:rPr>
        <w:t>期初（每年8月底</w:t>
      </w:r>
      <w:r w:rsidR="00111588">
        <w:rPr>
          <w:rFonts w:ascii="標楷體" w:eastAsia="標楷體" w:hAnsi="標楷體"/>
        </w:rPr>
        <w:t>）</w:t>
      </w:r>
      <w:r w:rsidRPr="00A308AB">
        <w:rPr>
          <w:rFonts w:ascii="標楷體" w:eastAsia="標楷體" w:hAnsi="標楷體" w:hint="eastAsia"/>
        </w:rPr>
        <w:t>辦</w:t>
      </w:r>
      <w:r w:rsidR="00111588">
        <w:rPr>
          <w:rFonts w:ascii="標楷體" w:eastAsia="標楷體" w:hAnsi="標楷體" w:hint="eastAsia"/>
        </w:rPr>
        <w:t>理</w:t>
      </w:r>
      <w:r w:rsidRPr="00A308AB">
        <w:rPr>
          <w:rFonts w:ascii="標楷體" w:eastAsia="標楷體" w:hAnsi="標楷體" w:hint="eastAsia"/>
        </w:rPr>
        <w:t>一次。</w:t>
      </w: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第三條  本校大</w:t>
      </w:r>
      <w:proofErr w:type="gramStart"/>
      <w:r w:rsidRPr="00A308AB">
        <w:rPr>
          <w:rFonts w:ascii="標楷體" w:eastAsia="標楷體" w:hAnsi="標楷體" w:hint="eastAsia"/>
        </w:rPr>
        <w:t>一</w:t>
      </w:r>
      <w:proofErr w:type="gramEnd"/>
      <w:r w:rsidRPr="00A308AB">
        <w:rPr>
          <w:rFonts w:ascii="標楷體" w:eastAsia="標楷體" w:hAnsi="標楷體" w:hint="eastAsia"/>
        </w:rPr>
        <w:t>學生符合下列條件之一者，得申請免修</w:t>
      </w:r>
      <w:r w:rsidR="00073D96" w:rsidRPr="00A308AB">
        <w:rPr>
          <w:rFonts w:ascii="標楷體" w:eastAsia="標楷體" w:hAnsi="標楷體" w:hint="eastAsia"/>
        </w:rPr>
        <w:t>「</w:t>
      </w:r>
      <w:r w:rsidRPr="00A308AB">
        <w:rPr>
          <w:rFonts w:ascii="標楷體" w:eastAsia="標楷體" w:hAnsi="標楷體" w:hint="eastAsia"/>
        </w:rPr>
        <w:t>大一外文英文」：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一</w:t>
      </w:r>
      <w:r w:rsidR="00E40BE6" w:rsidRPr="00A42CB0">
        <w:rPr>
          <w:rFonts w:ascii="Times New Roman" w:eastAsia="標楷體" w:hAnsi="標楷體" w:cs="Times New Roman"/>
        </w:rPr>
        <w:t>、</w:t>
      </w:r>
      <w:r w:rsidRPr="00A42CB0">
        <w:rPr>
          <w:rFonts w:ascii="Times New Roman" w:eastAsia="標楷體" w:hAnsi="標楷體" w:cs="Times New Roman"/>
        </w:rPr>
        <w:t>通過全民英語能力分級檢定中高級</w:t>
      </w:r>
      <w:proofErr w:type="gramStart"/>
      <w:r w:rsidRPr="00A42CB0">
        <w:rPr>
          <w:rFonts w:ascii="Times New Roman" w:eastAsia="標楷體" w:hAnsi="標楷體" w:cs="Times New Roman"/>
        </w:rPr>
        <w:t>複</w:t>
      </w:r>
      <w:proofErr w:type="gramEnd"/>
      <w:r w:rsidRPr="00A42CB0">
        <w:rPr>
          <w:rFonts w:ascii="Times New Roman" w:eastAsia="標楷體" w:hAnsi="標楷體" w:cs="Times New Roman"/>
        </w:rPr>
        <w:t>試</w:t>
      </w:r>
      <w:r w:rsidRPr="00A42CB0">
        <w:rPr>
          <w:rFonts w:ascii="Times New Roman" w:eastAsia="標楷體" w:hAnsi="Times New Roman" w:cs="Times New Roman"/>
        </w:rPr>
        <w:t>(</w:t>
      </w:r>
      <w:r w:rsidRPr="00A42CB0">
        <w:rPr>
          <w:rFonts w:ascii="Times New Roman" w:eastAsia="標楷體" w:hAnsi="標楷體" w:cs="Times New Roman"/>
        </w:rPr>
        <w:t>含</w:t>
      </w:r>
      <w:r w:rsidR="003471BF">
        <w:rPr>
          <w:rFonts w:ascii="Times New Roman" w:eastAsia="標楷體" w:hAnsi="標楷體" w:cs="Times New Roman" w:hint="eastAsia"/>
        </w:rPr>
        <w:t>)</w:t>
      </w:r>
      <w:r w:rsidRPr="00A42CB0">
        <w:rPr>
          <w:rFonts w:ascii="Times New Roman" w:eastAsia="標楷體" w:hAnsi="標楷體" w:cs="Times New Roman"/>
        </w:rPr>
        <w:t>以上</w:t>
      </w:r>
    </w:p>
    <w:p w:rsidR="00A63277" w:rsidRDefault="00B30AA8" w:rsidP="00B30AA8">
      <w:pPr>
        <w:pStyle w:val="Default"/>
        <w:ind w:firstLineChars="413" w:firstLine="991"/>
        <w:rPr>
          <w:rFonts w:ascii="Times New Roman" w:eastAsia="標楷體" w:hAnsi="標楷體" w:cs="Times New Roman"/>
        </w:rPr>
      </w:pPr>
      <w:r w:rsidRPr="00A42CB0">
        <w:rPr>
          <w:rFonts w:ascii="Times New Roman" w:eastAsia="標楷體" w:hAnsi="標楷體" w:cs="Times New Roman"/>
        </w:rPr>
        <w:t>二、托福</w:t>
      </w:r>
      <w:r w:rsidR="00AE2B50">
        <w:rPr>
          <w:rFonts w:ascii="Times New Roman" w:eastAsia="標楷體" w:hAnsi="標楷體" w:cs="Times New Roman" w:hint="eastAsia"/>
        </w:rPr>
        <w:t>網路測驗</w:t>
      </w:r>
      <w:r w:rsidRPr="00A42CB0">
        <w:rPr>
          <w:rFonts w:ascii="Times New Roman" w:eastAsia="標楷體" w:hAnsi="Times New Roman" w:cs="Times New Roman"/>
        </w:rPr>
        <w:t>(</w:t>
      </w:r>
      <w:proofErr w:type="spellStart"/>
      <w:r w:rsidRPr="00A42CB0">
        <w:rPr>
          <w:rFonts w:ascii="Times New Roman" w:eastAsia="標楷體" w:hAnsi="Times New Roman" w:cs="Times New Roman"/>
        </w:rPr>
        <w:t>iBT</w:t>
      </w:r>
      <w:proofErr w:type="spellEnd"/>
      <w:r w:rsidRPr="00A42CB0">
        <w:rPr>
          <w:rFonts w:ascii="Times New Roman" w:eastAsia="標楷體" w:hAnsi="Times New Roman" w:cs="Times New Roman"/>
        </w:rPr>
        <w:t>)</w:t>
      </w:r>
      <w:r w:rsidR="00421F56">
        <w:rPr>
          <w:rFonts w:ascii="Times New Roman" w:eastAsia="標楷體" w:hAnsi="Times New Roman" w:cs="Times New Roman"/>
        </w:rPr>
        <w:t>87</w:t>
      </w:r>
      <w:r w:rsidRPr="00A42CB0">
        <w:rPr>
          <w:rFonts w:ascii="Times New Roman" w:eastAsia="標楷體" w:hAnsi="標楷體" w:cs="Times New Roman"/>
        </w:rPr>
        <w:t>分</w:t>
      </w:r>
      <w:r w:rsidRPr="00A42CB0">
        <w:rPr>
          <w:rFonts w:ascii="Times New Roman" w:eastAsia="標楷體" w:hAnsi="Times New Roman" w:cs="Times New Roman"/>
        </w:rPr>
        <w:t>(</w:t>
      </w:r>
      <w:r w:rsidRPr="00A42CB0">
        <w:rPr>
          <w:rFonts w:ascii="Times New Roman" w:eastAsia="標楷體" w:hAnsi="標楷體" w:cs="Times New Roman"/>
        </w:rPr>
        <w:t>含</w:t>
      </w:r>
      <w:r w:rsidRPr="00A42CB0">
        <w:rPr>
          <w:rFonts w:ascii="Times New Roman" w:eastAsia="標楷體" w:hAnsi="Times New Roman" w:cs="Times New Roman"/>
        </w:rPr>
        <w:t>)</w:t>
      </w:r>
      <w:r w:rsidRPr="00A42CB0">
        <w:rPr>
          <w:rFonts w:ascii="Times New Roman" w:eastAsia="標楷體" w:hAnsi="標楷體" w:cs="Times New Roman"/>
        </w:rPr>
        <w:t>以上</w:t>
      </w:r>
      <w:r w:rsidR="003471BF">
        <w:rPr>
          <w:rFonts w:ascii="Times New Roman" w:eastAsia="標楷體" w:hAnsi="標楷體" w:cs="Times New Roman" w:hint="eastAsia"/>
        </w:rPr>
        <w:t>(</w:t>
      </w:r>
      <w:r w:rsidR="003471BF" w:rsidRPr="003471BF">
        <w:rPr>
          <w:rFonts w:ascii="Times New Roman" w:eastAsia="標楷體" w:hAnsi="標楷體" w:cs="Times New Roman" w:hint="eastAsia"/>
        </w:rPr>
        <w:t>閱讀須達</w:t>
      </w:r>
      <w:r w:rsidR="00421F56">
        <w:rPr>
          <w:rFonts w:ascii="Times New Roman" w:eastAsia="標楷體" w:hAnsi="標楷體" w:cs="Times New Roman" w:hint="eastAsia"/>
        </w:rPr>
        <w:t>2</w:t>
      </w:r>
      <w:r w:rsidR="00421F56">
        <w:rPr>
          <w:rFonts w:ascii="Times New Roman" w:eastAsia="標楷體" w:hAnsi="標楷體" w:cs="Times New Roman"/>
        </w:rPr>
        <w:t>2</w:t>
      </w:r>
      <w:r w:rsidR="003471BF" w:rsidRPr="003471BF">
        <w:rPr>
          <w:rFonts w:ascii="Times New Roman" w:eastAsia="標楷體" w:hAnsi="標楷體" w:cs="Times New Roman" w:hint="eastAsia"/>
        </w:rPr>
        <w:t>、聽力須達</w:t>
      </w:r>
      <w:r w:rsidR="00421F56">
        <w:rPr>
          <w:rFonts w:ascii="Times New Roman" w:eastAsia="標楷體" w:hAnsi="標楷體" w:cs="Times New Roman" w:hint="eastAsia"/>
        </w:rPr>
        <w:t>2</w:t>
      </w:r>
      <w:r w:rsidR="003471BF" w:rsidRPr="003471BF">
        <w:rPr>
          <w:rFonts w:ascii="Times New Roman" w:eastAsia="標楷體" w:hAnsi="標楷體" w:cs="Times New Roman" w:hint="eastAsia"/>
        </w:rPr>
        <w:t>1</w:t>
      </w:r>
      <w:r w:rsidR="003471BF" w:rsidRPr="003471BF">
        <w:rPr>
          <w:rFonts w:ascii="Times New Roman" w:eastAsia="標楷體" w:hAnsi="標楷體" w:cs="Times New Roman" w:hint="eastAsia"/>
        </w:rPr>
        <w:t>、</w:t>
      </w:r>
      <w:proofErr w:type="gramStart"/>
      <w:r w:rsidR="003471BF" w:rsidRPr="003471BF">
        <w:rPr>
          <w:rFonts w:ascii="Times New Roman" w:eastAsia="標楷體" w:hAnsi="標楷體" w:cs="Times New Roman" w:hint="eastAsia"/>
        </w:rPr>
        <w:t>口說須達</w:t>
      </w:r>
      <w:proofErr w:type="gramEnd"/>
    </w:p>
    <w:p w:rsidR="00B30AA8" w:rsidRPr="00A42CB0" w:rsidRDefault="003471BF" w:rsidP="00A63277">
      <w:pPr>
        <w:pStyle w:val="Default"/>
        <w:ind w:firstLineChars="613" w:firstLine="1471"/>
        <w:rPr>
          <w:rFonts w:ascii="Times New Roman" w:eastAsia="標楷體" w:hAnsi="Times New Roman" w:cs="Times New Roman"/>
        </w:rPr>
      </w:pPr>
      <w:r w:rsidRPr="003471BF">
        <w:rPr>
          <w:rFonts w:ascii="Times New Roman" w:eastAsia="標楷體" w:hAnsi="標楷體" w:cs="Times New Roman" w:hint="eastAsia"/>
        </w:rPr>
        <w:t>2</w:t>
      </w:r>
      <w:r w:rsidR="00421F56">
        <w:rPr>
          <w:rFonts w:ascii="Times New Roman" w:eastAsia="標楷體" w:hAnsi="標楷體" w:cs="Times New Roman"/>
        </w:rPr>
        <w:t>3</w:t>
      </w:r>
      <w:r w:rsidRPr="003471BF">
        <w:rPr>
          <w:rFonts w:ascii="Times New Roman" w:eastAsia="標楷體" w:hAnsi="標楷體" w:cs="Times New Roman" w:hint="eastAsia"/>
        </w:rPr>
        <w:t>、寫作須達</w:t>
      </w:r>
      <w:r w:rsidR="00421F56">
        <w:rPr>
          <w:rFonts w:ascii="Times New Roman" w:eastAsia="標楷體" w:hAnsi="標楷體" w:cs="Times New Roman" w:hint="eastAsia"/>
        </w:rPr>
        <w:t>2</w:t>
      </w:r>
      <w:r w:rsidR="00421F56">
        <w:rPr>
          <w:rFonts w:ascii="Times New Roman" w:eastAsia="標楷體" w:hAnsi="標楷體" w:cs="Times New Roman"/>
        </w:rPr>
        <w:t>1</w:t>
      </w:r>
      <w:r>
        <w:rPr>
          <w:rFonts w:ascii="Times New Roman" w:eastAsia="標楷體" w:hAnsi="標楷體" w:cs="Times New Roman" w:hint="eastAsia"/>
        </w:rPr>
        <w:t>)</w:t>
      </w:r>
    </w:p>
    <w:p w:rsidR="00B30AA8" w:rsidRPr="00697FE2" w:rsidRDefault="00B30AA8" w:rsidP="00697FE2">
      <w:pPr>
        <w:pStyle w:val="Default"/>
        <w:ind w:leftChars="413" w:left="1471" w:hangingChars="200" w:hanging="480"/>
        <w:rPr>
          <w:rFonts w:ascii="Times New Roman" w:eastAsia="標楷體" w:hAnsi="標楷體" w:cs="Times New Roman"/>
        </w:rPr>
      </w:pPr>
      <w:r w:rsidRPr="00A42CB0">
        <w:rPr>
          <w:rFonts w:ascii="Times New Roman" w:eastAsia="標楷體" w:hAnsi="標楷體" w:cs="Times New Roman"/>
        </w:rPr>
        <w:t>三、</w:t>
      </w:r>
      <w:proofErr w:type="gramStart"/>
      <w:r w:rsidRPr="00A42CB0">
        <w:rPr>
          <w:rFonts w:ascii="Times New Roman" w:eastAsia="標楷體" w:hAnsi="標楷體" w:cs="Times New Roman"/>
        </w:rPr>
        <w:t>新多益</w:t>
      </w:r>
      <w:proofErr w:type="gramEnd"/>
      <w:r w:rsidRPr="00A42CB0">
        <w:rPr>
          <w:rFonts w:ascii="Times New Roman" w:eastAsia="標楷體" w:hAnsi="Times New Roman" w:cs="Times New Roman"/>
        </w:rPr>
        <w:t xml:space="preserve">TOEIC </w:t>
      </w:r>
      <w:r w:rsidR="003471BF" w:rsidRPr="003471BF">
        <w:rPr>
          <w:rFonts w:ascii="Times New Roman" w:eastAsia="標楷體" w:hAnsi="標楷體" w:cs="Times New Roman" w:hint="eastAsia"/>
        </w:rPr>
        <w:t>聽力須達</w:t>
      </w:r>
      <w:r w:rsidR="003471BF" w:rsidRPr="003471BF">
        <w:rPr>
          <w:rFonts w:ascii="Times New Roman" w:eastAsia="標楷體" w:hAnsi="標楷體" w:cs="Times New Roman" w:hint="eastAsia"/>
        </w:rPr>
        <w:t>400</w:t>
      </w:r>
      <w:r w:rsidR="003471BF" w:rsidRPr="003471BF">
        <w:rPr>
          <w:rFonts w:ascii="Times New Roman" w:eastAsia="標楷體" w:hAnsi="標楷體" w:cs="Times New Roman" w:hint="eastAsia"/>
        </w:rPr>
        <w:t>、閱讀須達</w:t>
      </w:r>
      <w:r w:rsidR="003471BF" w:rsidRPr="003471BF">
        <w:rPr>
          <w:rFonts w:ascii="Times New Roman" w:eastAsia="標楷體" w:hAnsi="標楷體" w:cs="Times New Roman" w:hint="eastAsia"/>
        </w:rPr>
        <w:t>385</w:t>
      </w:r>
      <w:r w:rsidR="003471BF" w:rsidRPr="003471BF">
        <w:rPr>
          <w:rFonts w:ascii="Times New Roman" w:eastAsia="標楷體" w:hAnsi="標楷體" w:cs="Times New Roman" w:hint="eastAsia"/>
        </w:rPr>
        <w:t>、</w:t>
      </w:r>
      <w:proofErr w:type="gramStart"/>
      <w:r w:rsidR="003471BF" w:rsidRPr="003471BF">
        <w:rPr>
          <w:rFonts w:ascii="Times New Roman" w:eastAsia="標楷體" w:hAnsi="標楷體" w:cs="Times New Roman" w:hint="eastAsia"/>
        </w:rPr>
        <w:t>口說須</w:t>
      </w:r>
      <w:proofErr w:type="gramEnd"/>
      <w:r w:rsidR="003471BF" w:rsidRPr="003471BF">
        <w:rPr>
          <w:rFonts w:ascii="Times New Roman" w:eastAsia="標楷體" w:hAnsi="標楷體" w:cs="Times New Roman" w:hint="eastAsia"/>
        </w:rPr>
        <w:t>達</w:t>
      </w:r>
      <w:r w:rsidR="003471BF" w:rsidRPr="003471BF">
        <w:rPr>
          <w:rFonts w:ascii="Times New Roman" w:eastAsia="標楷體" w:hAnsi="標楷體" w:cs="Times New Roman" w:hint="eastAsia"/>
        </w:rPr>
        <w:t>160</w:t>
      </w:r>
      <w:r w:rsidR="003471BF" w:rsidRPr="003471BF">
        <w:rPr>
          <w:rFonts w:ascii="Times New Roman" w:eastAsia="標楷體" w:hAnsi="標楷體" w:cs="Times New Roman" w:hint="eastAsia"/>
        </w:rPr>
        <w:t>、寫作須達</w:t>
      </w:r>
      <w:r w:rsidR="003471BF" w:rsidRPr="003471BF">
        <w:rPr>
          <w:rFonts w:ascii="Times New Roman" w:eastAsia="標楷體" w:hAnsi="標楷體" w:cs="Times New Roman" w:hint="eastAsia"/>
        </w:rPr>
        <w:t>150</w:t>
      </w:r>
      <w:r w:rsidR="002E228F">
        <w:rPr>
          <w:rFonts w:ascii="Times New Roman" w:eastAsia="標楷體" w:hAnsi="標楷體" w:cs="Times New Roman" w:hint="eastAsia"/>
          <w:lang w:eastAsia="zh-HK"/>
        </w:rPr>
        <w:t>以上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四、</w:t>
      </w:r>
      <w:r w:rsidR="00421F56">
        <w:rPr>
          <w:rFonts w:ascii="Times New Roman" w:eastAsia="標楷體" w:hAnsi="標楷體" w:cs="Times New Roman" w:hint="eastAsia"/>
        </w:rPr>
        <w:t>雅思</w:t>
      </w:r>
      <w:r w:rsidRPr="00A42CB0">
        <w:rPr>
          <w:rFonts w:ascii="Times New Roman" w:eastAsia="標楷體" w:hAnsi="標楷體" w:cs="Times New Roman"/>
        </w:rPr>
        <w:t>國際英語測</w:t>
      </w:r>
      <w:r w:rsidR="00421F56">
        <w:rPr>
          <w:rFonts w:ascii="Times New Roman" w:eastAsia="標楷體" w:hAnsi="標楷體" w:cs="Times New Roman" w:hint="eastAsia"/>
        </w:rPr>
        <w:t>驗</w:t>
      </w:r>
      <w:r w:rsidRPr="00A42CB0">
        <w:rPr>
          <w:rFonts w:ascii="Times New Roman" w:eastAsia="標楷體" w:hAnsi="Times New Roman" w:cs="Times New Roman"/>
        </w:rPr>
        <w:t>(IELTS)5.5</w:t>
      </w:r>
      <w:r w:rsidRPr="00A42CB0">
        <w:rPr>
          <w:rFonts w:ascii="Times New Roman" w:eastAsia="標楷體" w:hAnsi="標楷體" w:cs="Times New Roman"/>
        </w:rPr>
        <w:t>級</w:t>
      </w:r>
      <w:r w:rsidRPr="00A42CB0">
        <w:rPr>
          <w:rFonts w:ascii="Times New Roman" w:eastAsia="標楷體" w:hAnsi="Times New Roman" w:cs="Times New Roman"/>
        </w:rPr>
        <w:t>(</w:t>
      </w:r>
      <w:r w:rsidRPr="00A42CB0">
        <w:rPr>
          <w:rFonts w:ascii="Times New Roman" w:eastAsia="標楷體" w:hAnsi="標楷體" w:cs="Times New Roman"/>
        </w:rPr>
        <w:t>含</w:t>
      </w:r>
      <w:r w:rsidRPr="00A42CB0">
        <w:rPr>
          <w:rFonts w:ascii="Times New Roman" w:eastAsia="標楷體" w:hAnsi="Times New Roman" w:cs="Times New Roman"/>
        </w:rPr>
        <w:t>)</w:t>
      </w:r>
      <w:r w:rsidRPr="00A42CB0">
        <w:rPr>
          <w:rFonts w:ascii="Times New Roman" w:eastAsia="標楷體" w:hAnsi="標楷體" w:cs="Times New Roman"/>
        </w:rPr>
        <w:t>以上</w:t>
      </w:r>
      <w:r w:rsidR="00421F56">
        <w:rPr>
          <w:rFonts w:ascii="Times New Roman" w:eastAsia="標楷體" w:hAnsi="標楷體" w:cs="Times New Roman" w:hint="eastAsia"/>
        </w:rPr>
        <w:t>(</w:t>
      </w:r>
      <w:r w:rsidR="00421F56">
        <w:rPr>
          <w:rFonts w:ascii="Times New Roman" w:eastAsia="標楷體" w:hAnsi="標楷體" w:cs="Times New Roman" w:hint="eastAsia"/>
        </w:rPr>
        <w:t>單項至少</w:t>
      </w:r>
      <w:r w:rsidR="00421F56">
        <w:rPr>
          <w:rFonts w:ascii="Times New Roman" w:eastAsia="標楷體" w:hAnsi="標楷體" w:cs="Times New Roman" w:hint="eastAsia"/>
        </w:rPr>
        <w:t>5</w:t>
      </w:r>
      <w:r w:rsidR="00421F56">
        <w:rPr>
          <w:rFonts w:ascii="Times New Roman" w:eastAsia="標楷體" w:hAnsi="標楷體" w:cs="Times New Roman" w:hint="eastAsia"/>
        </w:rPr>
        <w:t>分以上</w:t>
      </w:r>
      <w:r w:rsidR="00421F56">
        <w:rPr>
          <w:rFonts w:ascii="Times New Roman" w:eastAsia="標楷體" w:hAnsi="標楷體" w:cs="Times New Roman" w:hint="eastAsia"/>
        </w:rPr>
        <w:t>)</w:t>
      </w:r>
    </w:p>
    <w:p w:rsidR="00E53560" w:rsidRDefault="00B30AA8" w:rsidP="00E53560">
      <w:pPr>
        <w:pStyle w:val="Default"/>
        <w:ind w:firstLineChars="413" w:firstLine="991"/>
        <w:rPr>
          <w:rFonts w:ascii="Times New Roman" w:eastAsia="標楷體" w:hAnsi="標楷體" w:cs="Times New Roman"/>
        </w:rPr>
      </w:pPr>
      <w:r w:rsidRPr="00A42CB0">
        <w:rPr>
          <w:rFonts w:ascii="Times New Roman" w:eastAsia="標楷體" w:hAnsi="標楷體" w:cs="Times New Roman"/>
        </w:rPr>
        <w:t>五、英國劍橋大學英</w:t>
      </w:r>
      <w:r w:rsidR="00421F56">
        <w:rPr>
          <w:rFonts w:ascii="Times New Roman" w:eastAsia="標楷體" w:hAnsi="標楷體" w:cs="Times New Roman" w:hint="eastAsia"/>
        </w:rPr>
        <w:t>語能力認</w:t>
      </w:r>
      <w:r w:rsidRPr="00A42CB0">
        <w:rPr>
          <w:rFonts w:ascii="Times New Roman" w:eastAsia="標楷體" w:hAnsi="標楷體" w:cs="Times New Roman"/>
        </w:rPr>
        <w:t>證</w:t>
      </w:r>
      <w:r w:rsidR="00421F56">
        <w:rPr>
          <w:rFonts w:ascii="Times New Roman" w:eastAsia="標楷體" w:hAnsi="標楷體" w:cs="Times New Roman" w:hint="eastAsia"/>
        </w:rPr>
        <w:t>分級測驗</w:t>
      </w:r>
      <w:r w:rsidRPr="00A42CB0">
        <w:rPr>
          <w:rFonts w:ascii="Times New Roman" w:eastAsia="標楷體" w:hAnsi="Times New Roman" w:cs="Times New Roman"/>
        </w:rPr>
        <w:t>(FCE)</w:t>
      </w:r>
      <w:r w:rsidR="00421F56">
        <w:rPr>
          <w:rFonts w:ascii="Times New Roman" w:eastAsia="標楷體" w:hAnsi="Times New Roman" w:cs="Times New Roman"/>
        </w:rPr>
        <w:t>B</w:t>
      </w:r>
      <w:r w:rsidRPr="00A42CB0">
        <w:rPr>
          <w:rFonts w:ascii="Times New Roman" w:eastAsia="標楷體" w:hAnsi="標楷體" w:cs="Times New Roman"/>
        </w:rPr>
        <w:t>級</w:t>
      </w:r>
      <w:r w:rsidR="00E53560" w:rsidRPr="00A42CB0">
        <w:rPr>
          <w:rFonts w:ascii="Times New Roman" w:eastAsia="標楷體" w:hAnsi="Times New Roman" w:cs="Times New Roman"/>
        </w:rPr>
        <w:t>(</w:t>
      </w:r>
      <w:r w:rsidR="00E53560" w:rsidRPr="00A42CB0">
        <w:rPr>
          <w:rFonts w:ascii="Times New Roman" w:eastAsia="標楷體" w:hAnsi="標楷體" w:cs="Times New Roman"/>
        </w:rPr>
        <w:t>含</w:t>
      </w:r>
      <w:r w:rsidR="00E53560" w:rsidRPr="00A42CB0">
        <w:rPr>
          <w:rFonts w:ascii="Times New Roman" w:eastAsia="標楷體" w:hAnsi="Times New Roman" w:cs="Times New Roman"/>
        </w:rPr>
        <w:t>)</w:t>
      </w:r>
      <w:r w:rsidRPr="00A42CB0">
        <w:rPr>
          <w:rFonts w:ascii="Times New Roman" w:eastAsia="標楷體" w:hAnsi="標楷體" w:cs="Times New Roman"/>
        </w:rPr>
        <w:t>以上</w:t>
      </w:r>
    </w:p>
    <w:p w:rsidR="00895A51" w:rsidRPr="00966DE2" w:rsidRDefault="00B30AA8" w:rsidP="00966DE2">
      <w:pPr>
        <w:autoSpaceDE w:val="0"/>
        <w:autoSpaceDN w:val="0"/>
        <w:adjustRightInd w:val="0"/>
        <w:ind w:leftChars="400" w:left="1440" w:hangingChars="200" w:hanging="480"/>
        <w:rPr>
          <w:rFonts w:eastAsia="標楷體" w:hAnsi="標楷體"/>
        </w:rPr>
      </w:pPr>
      <w:r w:rsidRPr="00A42CB0">
        <w:rPr>
          <w:rFonts w:eastAsia="標楷體" w:hAnsi="標楷體"/>
        </w:rPr>
        <w:t>六、</w:t>
      </w:r>
      <w:r w:rsidR="00E53560" w:rsidRPr="00E53560">
        <w:rPr>
          <w:rFonts w:eastAsia="標楷體" w:hAnsi="標楷體" w:hint="eastAsia"/>
        </w:rPr>
        <w:t>英國</w:t>
      </w:r>
      <w:proofErr w:type="gramStart"/>
      <w:r w:rsidR="00E53560" w:rsidRPr="00E53560">
        <w:rPr>
          <w:rFonts w:eastAsia="標楷體" w:hAnsi="標楷體" w:hint="eastAsia"/>
        </w:rPr>
        <w:t>劍橋領思實用</w:t>
      </w:r>
      <w:proofErr w:type="gramEnd"/>
      <w:r w:rsidR="00E53560" w:rsidRPr="00E53560">
        <w:rPr>
          <w:rFonts w:eastAsia="標楷體" w:hAnsi="標楷體" w:hint="eastAsia"/>
        </w:rPr>
        <w:t>英語</w:t>
      </w:r>
      <w:r w:rsidR="00E53560" w:rsidRPr="00E53560">
        <w:rPr>
          <w:rFonts w:eastAsia="標楷體" w:hAnsi="標楷體" w:hint="eastAsia"/>
        </w:rPr>
        <w:t>(</w:t>
      </w:r>
      <w:proofErr w:type="spellStart"/>
      <w:r w:rsidR="00E53560" w:rsidRPr="00E53560">
        <w:rPr>
          <w:rFonts w:eastAsia="標楷體" w:hAnsi="標楷體" w:hint="eastAsia"/>
        </w:rPr>
        <w:t>Linguaskill</w:t>
      </w:r>
      <w:proofErr w:type="spellEnd"/>
    </w:p>
    <w:p w:rsidR="00B30AA8" w:rsidRPr="002E228F" w:rsidRDefault="00E53560" w:rsidP="002E228F">
      <w:pPr>
        <w:autoSpaceDE w:val="0"/>
        <w:autoSpaceDN w:val="0"/>
        <w:adjustRightInd w:val="0"/>
        <w:ind w:leftChars="400" w:left="1440" w:hangingChars="200" w:hanging="480"/>
        <w:rPr>
          <w:rFonts w:eastAsia="標楷體" w:hAnsi="標楷體"/>
          <w:lang w:eastAsia="zh-HK"/>
        </w:rPr>
      </w:pPr>
      <w:r w:rsidRPr="00E53560">
        <w:rPr>
          <w:rFonts w:eastAsia="標楷體" w:hAnsi="標楷體" w:hint="eastAsia"/>
        </w:rPr>
        <w:t xml:space="preserve"> General)</w:t>
      </w:r>
      <w:r w:rsidR="002E228F" w:rsidRPr="002E228F">
        <w:rPr>
          <w:rFonts w:eastAsia="標楷體" w:hAnsi="標楷體"/>
        </w:rPr>
        <w:t xml:space="preserve"> </w:t>
      </w:r>
      <w:r w:rsidR="002E228F" w:rsidRPr="002E228F">
        <w:rPr>
          <w:rFonts w:eastAsia="標楷體" w:hAnsi="標楷體" w:hint="eastAsia"/>
          <w:lang w:eastAsia="zh-HK"/>
        </w:rPr>
        <w:t>聽讀、口說、寫作測驗均須達</w:t>
      </w:r>
      <w:r w:rsidR="002E228F" w:rsidRPr="002E228F">
        <w:rPr>
          <w:rFonts w:eastAsia="標楷體" w:hAnsi="標楷體" w:hint="eastAsia"/>
        </w:rPr>
        <w:t>CEFR B2</w:t>
      </w:r>
      <w:r w:rsidR="002E228F" w:rsidRPr="002E228F">
        <w:rPr>
          <w:rFonts w:eastAsia="標楷體" w:hAnsi="標楷體" w:hint="eastAsia"/>
          <w:lang w:eastAsia="zh-HK"/>
        </w:rPr>
        <w:t>以上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七、</w:t>
      </w:r>
      <w:r w:rsidR="00E53560" w:rsidRPr="00A42CB0">
        <w:rPr>
          <w:rFonts w:ascii="Times New Roman" w:eastAsia="標楷體" w:hAnsi="標楷體" w:cs="Times New Roman"/>
        </w:rPr>
        <w:t>托福紙筆測驗</w:t>
      </w:r>
      <w:r w:rsidR="00E53560">
        <w:rPr>
          <w:rFonts w:ascii="Times New Roman" w:eastAsia="標楷體" w:hAnsi="Times New Roman" w:cs="Times New Roman"/>
        </w:rPr>
        <w:t>(TOEFL ITP)5</w:t>
      </w:r>
      <w:r w:rsidR="00421F56">
        <w:rPr>
          <w:rFonts w:ascii="Times New Roman" w:eastAsia="標楷體" w:hAnsi="Times New Roman" w:cs="Times New Roman"/>
        </w:rPr>
        <w:t>27</w:t>
      </w:r>
      <w:r w:rsidR="00E53560" w:rsidRPr="00A42CB0">
        <w:rPr>
          <w:rFonts w:ascii="Times New Roman" w:eastAsia="標楷體" w:hAnsi="標楷體" w:cs="Times New Roman"/>
        </w:rPr>
        <w:t>分</w:t>
      </w:r>
      <w:r w:rsidR="00E53560" w:rsidRPr="00A42CB0">
        <w:rPr>
          <w:rFonts w:ascii="Times New Roman" w:eastAsia="標楷體" w:hAnsi="Times New Roman" w:cs="Times New Roman"/>
        </w:rPr>
        <w:t>(</w:t>
      </w:r>
      <w:r w:rsidR="00E53560" w:rsidRPr="00A42CB0">
        <w:rPr>
          <w:rFonts w:ascii="Times New Roman" w:eastAsia="標楷體" w:hAnsi="標楷體" w:cs="Times New Roman"/>
        </w:rPr>
        <w:t>含</w:t>
      </w:r>
      <w:r w:rsidR="00E53560" w:rsidRPr="00A42CB0">
        <w:rPr>
          <w:rFonts w:ascii="Times New Roman" w:eastAsia="標楷體" w:hAnsi="Times New Roman" w:cs="Times New Roman"/>
        </w:rPr>
        <w:t>)</w:t>
      </w:r>
      <w:r w:rsidR="00E53560" w:rsidRPr="00A42CB0">
        <w:rPr>
          <w:rFonts w:ascii="Times New Roman" w:eastAsia="標楷體" w:hAnsi="標楷體" w:cs="Times New Roman"/>
        </w:rPr>
        <w:t>以上</w:t>
      </w:r>
    </w:p>
    <w:p w:rsidR="00B30AA8" w:rsidRPr="00A42CB0" w:rsidRDefault="00B30AA8" w:rsidP="00F8039A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八、</w:t>
      </w:r>
      <w:r w:rsidR="00E53560" w:rsidRPr="003471BF">
        <w:rPr>
          <w:rFonts w:ascii="Times New Roman" w:eastAsia="標楷體" w:hAnsi="標楷體" w:cs="Times New Roman" w:hint="eastAsia"/>
        </w:rPr>
        <w:t>外語能力測驗</w:t>
      </w:r>
      <w:r w:rsidR="00E53560" w:rsidRPr="003471BF">
        <w:rPr>
          <w:rFonts w:ascii="Times New Roman" w:eastAsia="標楷體" w:hAnsi="標楷體" w:cs="Times New Roman" w:hint="eastAsia"/>
        </w:rPr>
        <w:t>(FLTP)</w:t>
      </w:r>
      <w:r w:rsidR="00E53560" w:rsidRPr="003471BF">
        <w:rPr>
          <w:rFonts w:ascii="Times New Roman" w:eastAsia="標楷體" w:hAnsi="標楷體" w:cs="Times New Roman" w:hint="eastAsia"/>
        </w:rPr>
        <w:t>三項筆試</w:t>
      </w:r>
      <w:r w:rsidR="00421F56">
        <w:rPr>
          <w:rFonts w:ascii="Times New Roman" w:eastAsia="標楷體" w:hAnsi="標楷體" w:cs="Times New Roman" w:hint="eastAsia"/>
        </w:rPr>
        <w:t>1</w:t>
      </w:r>
      <w:r w:rsidR="00421F56">
        <w:rPr>
          <w:rFonts w:ascii="Times New Roman" w:eastAsia="標楷體" w:hAnsi="標楷體" w:cs="Times New Roman"/>
        </w:rPr>
        <w:t>95-239</w:t>
      </w:r>
      <w:r w:rsidR="00E53560" w:rsidRPr="003471BF">
        <w:rPr>
          <w:rFonts w:ascii="Times New Roman" w:eastAsia="標楷體" w:hAnsi="標楷體" w:cs="Times New Roman" w:hint="eastAsia"/>
        </w:rPr>
        <w:t>分、口試</w:t>
      </w:r>
      <w:r w:rsidR="00E53560" w:rsidRPr="003471BF">
        <w:rPr>
          <w:rFonts w:ascii="Times New Roman" w:eastAsia="標楷體" w:hAnsi="標楷體" w:cs="Times New Roman" w:hint="eastAsia"/>
        </w:rPr>
        <w:t>S-2+</w:t>
      </w:r>
      <w:r w:rsidR="00E53560" w:rsidRPr="003471BF">
        <w:rPr>
          <w:rFonts w:ascii="Times New Roman" w:eastAsia="標楷體" w:hAnsi="標楷體" w:cs="Times New Roman" w:hint="eastAsia"/>
        </w:rPr>
        <w:t>、寫作</w:t>
      </w:r>
      <w:r w:rsidR="00E53560" w:rsidRPr="003471BF">
        <w:rPr>
          <w:rFonts w:ascii="Times New Roman" w:eastAsia="標楷體" w:hAnsi="標楷體" w:cs="Times New Roman" w:hint="eastAsia"/>
        </w:rPr>
        <w:t>C(</w:t>
      </w:r>
      <w:r w:rsidR="00E53560" w:rsidRPr="003471BF">
        <w:rPr>
          <w:rFonts w:ascii="Times New Roman" w:eastAsia="標楷體" w:hAnsi="標楷體" w:cs="Times New Roman" w:hint="eastAsia"/>
        </w:rPr>
        <w:t>含</w:t>
      </w:r>
      <w:r w:rsidR="00E53560" w:rsidRPr="003471BF">
        <w:rPr>
          <w:rFonts w:ascii="Times New Roman" w:eastAsia="標楷體" w:hAnsi="標楷體" w:cs="Times New Roman" w:hint="eastAsia"/>
        </w:rPr>
        <w:t>)</w:t>
      </w:r>
      <w:r w:rsidR="00E53560" w:rsidRPr="003471BF">
        <w:rPr>
          <w:rFonts w:ascii="Times New Roman" w:eastAsia="標楷體" w:hAnsi="標楷體" w:cs="Times New Roman" w:hint="eastAsia"/>
        </w:rPr>
        <w:t>以上</w:t>
      </w:r>
    </w:p>
    <w:p w:rsidR="00B30AA8" w:rsidRPr="00191849" w:rsidRDefault="00F8039A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九</w:t>
      </w:r>
      <w:r w:rsidR="00B30AA8" w:rsidRPr="00A42CB0">
        <w:rPr>
          <w:rFonts w:ascii="Times New Roman" w:eastAsia="標楷體" w:hAnsi="標楷體" w:cs="Times New Roman"/>
        </w:rPr>
        <w:t>、大專校院英語能力測驗</w:t>
      </w:r>
      <w:r w:rsidR="00B30AA8" w:rsidRPr="00A42CB0">
        <w:rPr>
          <w:rFonts w:ascii="Times New Roman" w:eastAsia="標楷體" w:hAnsi="Times New Roman" w:cs="Times New Roman"/>
        </w:rPr>
        <w:t>(CSEPT)</w:t>
      </w:r>
      <w:r w:rsidR="003C4621" w:rsidRPr="005E0BD3">
        <w:rPr>
          <w:rFonts w:ascii="Times New Roman" w:eastAsia="標楷體" w:hAnsi="Times New Roman" w:cs="Times New Roman"/>
          <w:color w:val="FF0000"/>
        </w:rPr>
        <w:t>240</w:t>
      </w:r>
      <w:r w:rsidR="00B30AA8" w:rsidRPr="005E0BD3">
        <w:rPr>
          <w:rFonts w:ascii="Times New Roman" w:eastAsia="標楷體" w:hAnsi="Times New Roman" w:cs="Times New Roman"/>
          <w:color w:val="FF0000"/>
        </w:rPr>
        <w:t>(</w:t>
      </w:r>
      <w:r w:rsidR="00B30AA8" w:rsidRPr="005E0BD3">
        <w:rPr>
          <w:rFonts w:ascii="Times New Roman" w:eastAsia="標楷體" w:hAnsi="標楷體" w:cs="Times New Roman"/>
          <w:color w:val="FF0000"/>
        </w:rPr>
        <w:t>含</w:t>
      </w:r>
      <w:r w:rsidR="00B30AA8" w:rsidRPr="005E0BD3">
        <w:rPr>
          <w:rFonts w:ascii="Times New Roman" w:eastAsia="標楷體" w:hAnsi="Times New Roman" w:cs="Times New Roman"/>
          <w:color w:val="FF0000"/>
        </w:rPr>
        <w:t>)</w:t>
      </w:r>
      <w:r w:rsidR="003471BF">
        <w:rPr>
          <w:rFonts w:ascii="Times New Roman" w:eastAsia="標楷體" w:hAnsi="Times New Roman" w:cs="Times New Roman" w:hint="eastAsia"/>
        </w:rPr>
        <w:t>以上</w:t>
      </w:r>
    </w:p>
    <w:p w:rsidR="00B30AA8" w:rsidRPr="00A42CB0" w:rsidRDefault="00B30AA8" w:rsidP="00B30AA8">
      <w:pPr>
        <w:pStyle w:val="Default"/>
        <w:ind w:leftChars="413" w:left="1471" w:hangingChars="200" w:hanging="480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十、大學入學考試「學科能力測驗」</w:t>
      </w:r>
      <w:r w:rsidR="001273EF" w:rsidRPr="001273EF">
        <w:rPr>
          <w:rFonts w:ascii="Times New Roman" w:eastAsia="標楷體" w:hAnsi="Times New Roman" w:cs="Times New Roman" w:hint="eastAsia"/>
        </w:rPr>
        <w:t>英語科成績</w:t>
      </w:r>
      <w:r w:rsidR="001273EF" w:rsidRPr="001273EF">
        <w:rPr>
          <w:rFonts w:ascii="Times New Roman" w:eastAsia="標楷體" w:hAnsi="Times New Roman" w:cs="Times New Roman" w:hint="eastAsia"/>
        </w:rPr>
        <w:t>15</w:t>
      </w:r>
      <w:r w:rsidR="001273EF" w:rsidRPr="001273EF">
        <w:rPr>
          <w:rFonts w:ascii="Times New Roman" w:eastAsia="標楷體" w:hAnsi="Times New Roman" w:cs="Times New Roman" w:hint="eastAsia"/>
        </w:rPr>
        <w:t>級分</w:t>
      </w:r>
    </w:p>
    <w:p w:rsidR="00B30AA8" w:rsidRDefault="00B30AA8" w:rsidP="00B30AA8">
      <w:pPr>
        <w:pStyle w:val="Default"/>
        <w:ind w:firstLineChars="413" w:firstLine="991"/>
        <w:rPr>
          <w:rFonts w:ascii="Times New Roman" w:eastAsia="標楷體" w:hAnsi="標楷體" w:cs="Times New Roman"/>
        </w:rPr>
      </w:pPr>
      <w:r w:rsidRPr="00A42CB0">
        <w:rPr>
          <w:rFonts w:ascii="Times New Roman" w:eastAsia="標楷體" w:hAnsi="標楷體" w:cs="Times New Roman"/>
        </w:rPr>
        <w:t>十</w:t>
      </w:r>
      <w:r w:rsidR="004C2BCF">
        <w:rPr>
          <w:rFonts w:ascii="Times New Roman" w:eastAsia="標楷體" w:hAnsi="標楷體" w:cs="Times New Roman" w:hint="eastAsia"/>
        </w:rPr>
        <w:t>一</w:t>
      </w:r>
      <w:r w:rsidRPr="00A42CB0">
        <w:rPr>
          <w:rFonts w:ascii="Times New Roman" w:eastAsia="標楷體" w:hAnsi="標楷體" w:cs="Times New Roman"/>
        </w:rPr>
        <w:t>、大陸地區普通高等學校全國統一考試外語成績</w:t>
      </w:r>
      <w:r w:rsidRPr="00A42CB0">
        <w:rPr>
          <w:rFonts w:ascii="Times New Roman" w:eastAsia="標楷體" w:hAnsi="Times New Roman" w:cs="Times New Roman"/>
        </w:rPr>
        <w:t>13</w:t>
      </w:r>
      <w:r w:rsidR="00A27A84">
        <w:rPr>
          <w:rFonts w:ascii="Times New Roman" w:eastAsia="標楷體" w:hAnsi="Times New Roman" w:cs="Times New Roman" w:hint="eastAsia"/>
        </w:rPr>
        <w:t>5</w:t>
      </w:r>
      <w:r w:rsidRPr="00A42CB0">
        <w:rPr>
          <w:rFonts w:ascii="Times New Roman" w:eastAsia="標楷體" w:hAnsi="標楷體" w:cs="Times New Roman"/>
        </w:rPr>
        <w:t>分</w:t>
      </w:r>
    </w:p>
    <w:p w:rsidR="00C936B0" w:rsidRDefault="00C936B0" w:rsidP="00C936B0">
      <w:pPr>
        <w:pStyle w:val="Default"/>
        <w:ind w:leftChars="413" w:left="1471" w:hangingChars="200" w:hanging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/>
        </w:rPr>
        <w:t>十</w:t>
      </w:r>
      <w:r w:rsidR="004C2BCF">
        <w:rPr>
          <w:rFonts w:ascii="Times New Roman" w:eastAsia="標楷體" w:hAnsi="標楷體" w:cs="Times New Roman" w:hint="eastAsia"/>
        </w:rPr>
        <w:t>二</w:t>
      </w:r>
      <w:r w:rsidRPr="00A42CB0">
        <w:rPr>
          <w:rFonts w:ascii="Times New Roman" w:eastAsia="標楷體" w:hAnsi="標楷體" w:cs="Times New Roman"/>
        </w:rPr>
        <w:t>、</w:t>
      </w:r>
      <w:r w:rsidRPr="00370848">
        <w:rPr>
          <w:rFonts w:ascii="Times New Roman" w:eastAsia="標楷體" w:hAnsi="標楷體" w:cs="Times New Roman" w:hint="eastAsia"/>
        </w:rPr>
        <w:t>以英語為母語國家（含新加坡），申請入學之境外生，應通過外語教</w:t>
      </w:r>
    </w:p>
    <w:p w:rsidR="00B30AA8" w:rsidRDefault="00C936B0" w:rsidP="003B05A0">
      <w:pPr>
        <w:pStyle w:val="Default"/>
        <w:ind w:leftChars="413" w:left="1471" w:hangingChars="200" w:hanging="48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     </w:t>
      </w:r>
      <w:r w:rsidRPr="00370848">
        <w:rPr>
          <w:rFonts w:ascii="Times New Roman" w:eastAsia="標楷體" w:hAnsi="標楷體" w:cs="Times New Roman" w:hint="eastAsia"/>
        </w:rPr>
        <w:t>學中心口試及筆試測驗。</w:t>
      </w:r>
    </w:p>
    <w:p w:rsidR="00895A51" w:rsidRPr="005E0BD3" w:rsidRDefault="00895A51" w:rsidP="003B05A0">
      <w:pPr>
        <w:pStyle w:val="Default"/>
        <w:ind w:leftChars="413" w:left="1471" w:hangingChars="200" w:hanging="480"/>
        <w:rPr>
          <w:rFonts w:ascii="Times New Roman" w:eastAsia="標楷體" w:hAnsi="標楷體" w:cs="Times New Roman"/>
          <w:color w:val="FF0000"/>
        </w:rPr>
      </w:pPr>
      <w:r w:rsidRPr="005E0BD3">
        <w:rPr>
          <w:rFonts w:ascii="Times New Roman" w:eastAsia="標楷體" w:hAnsi="標楷體" w:cs="Times New Roman" w:hint="eastAsia"/>
          <w:color w:val="FF0000"/>
        </w:rPr>
        <w:t>十三、若有新式英語檢測項目，其成績仍依歐洲共同語文參考標準（</w:t>
      </w:r>
      <w:r w:rsidRPr="005E0BD3">
        <w:rPr>
          <w:rFonts w:ascii="Times New Roman" w:eastAsia="標楷體" w:hAnsi="標楷體" w:cs="Times New Roman" w:hint="eastAsia"/>
          <w:color w:val="FF0000"/>
        </w:rPr>
        <w:t>C</w:t>
      </w:r>
      <w:r w:rsidRPr="005E0BD3">
        <w:rPr>
          <w:rFonts w:ascii="Times New Roman" w:eastAsia="標楷體" w:hAnsi="標楷體" w:cs="Times New Roman"/>
          <w:color w:val="FF0000"/>
        </w:rPr>
        <w:t>EFR</w:t>
      </w:r>
      <w:r w:rsidRPr="005E0BD3">
        <w:rPr>
          <w:rFonts w:ascii="Times New Roman" w:eastAsia="標楷體" w:hAnsi="標楷體" w:cs="Times New Roman" w:hint="eastAsia"/>
          <w:color w:val="FF0000"/>
        </w:rPr>
        <w:t>）等級為依據，並經外語中心</w:t>
      </w:r>
      <w:r w:rsidR="005E0BD3" w:rsidRPr="005E0BD3">
        <w:rPr>
          <w:rFonts w:ascii="Times New Roman" w:eastAsia="標楷體" w:hAnsi="標楷體" w:cs="Times New Roman" w:hint="eastAsia"/>
          <w:color w:val="FF0000"/>
        </w:rPr>
        <w:t>審查認定。</w:t>
      </w:r>
    </w:p>
    <w:p w:rsidR="00F57855" w:rsidRPr="000117E7" w:rsidRDefault="00F57855" w:rsidP="00F57855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 xml:space="preserve">第四條  </w:t>
      </w:r>
      <w:r w:rsidRPr="006065DE">
        <w:rPr>
          <w:rFonts w:ascii="標楷體" w:eastAsia="標楷體" w:hAnsi="標楷體" w:hint="eastAsia"/>
          <w:color w:val="auto"/>
        </w:rPr>
        <w:t>大</w:t>
      </w:r>
      <w:proofErr w:type="gramStart"/>
      <w:r w:rsidRPr="006065DE">
        <w:rPr>
          <w:rFonts w:ascii="標楷體" w:eastAsia="標楷體" w:hAnsi="標楷體" w:hint="eastAsia"/>
          <w:color w:val="auto"/>
        </w:rPr>
        <w:t>一</w:t>
      </w:r>
      <w:proofErr w:type="gramEnd"/>
      <w:r w:rsidRPr="006065DE">
        <w:rPr>
          <w:rFonts w:ascii="標楷體" w:eastAsia="標楷體" w:hAnsi="標楷體" w:hint="eastAsia"/>
          <w:color w:val="auto"/>
        </w:rPr>
        <w:t>學生如符合上述免修之要件，應於規定期限內檢具相關證明文件，提出免修之申請，逾期不予受理</w:t>
      </w:r>
      <w:r>
        <w:rPr>
          <w:rFonts w:ascii="標楷體" w:eastAsia="標楷體" w:hAnsi="標楷體" w:hint="eastAsia"/>
        </w:rPr>
        <w:t>，視同放棄</w:t>
      </w:r>
      <w:r w:rsidRPr="006065DE">
        <w:rPr>
          <w:rFonts w:ascii="標楷體" w:eastAsia="標楷體" w:hAnsi="標楷體" w:hint="eastAsia"/>
          <w:color w:val="auto"/>
        </w:rPr>
        <w:t>。（</w:t>
      </w:r>
      <w:r w:rsidRPr="006065DE">
        <w:rPr>
          <w:rFonts w:eastAsia="標楷體" w:hint="eastAsia"/>
          <w:color w:val="auto"/>
        </w:rPr>
        <w:t>請檢附正式成績單影本，非網路下載）</w:t>
      </w:r>
    </w:p>
    <w:p w:rsidR="00F57855" w:rsidRPr="00A308AB" w:rsidRDefault="00F57855" w:rsidP="00F57855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第五條  各學系有嚴於第三</w:t>
      </w:r>
      <w:r>
        <w:rPr>
          <w:rFonts w:ascii="標楷體" w:eastAsia="標楷體" w:hAnsi="標楷體" w:hint="eastAsia"/>
        </w:rPr>
        <w:t>條</w:t>
      </w:r>
      <w:r w:rsidRPr="00A308AB">
        <w:rPr>
          <w:rFonts w:ascii="標楷體" w:eastAsia="標楷體" w:hAnsi="標楷體" w:hint="eastAsia"/>
        </w:rPr>
        <w:t>之規定者，送</w:t>
      </w:r>
      <w:r>
        <w:rPr>
          <w:rFonts w:ascii="標楷體" w:eastAsia="標楷體" w:hAnsi="標楷體" w:hint="eastAsia"/>
        </w:rPr>
        <w:t>外語教學中心</w:t>
      </w:r>
      <w:r w:rsidRPr="00A308AB">
        <w:rPr>
          <w:rFonts w:ascii="標楷體" w:eastAsia="標楷體" w:hAnsi="標楷體" w:hint="eastAsia"/>
        </w:rPr>
        <w:t>及教務處核備後，從其規定</w:t>
      </w:r>
      <w:r>
        <w:rPr>
          <w:rFonts w:ascii="標楷體" w:eastAsia="標楷體" w:hAnsi="標楷體" w:hint="eastAsia"/>
        </w:rPr>
        <w:t>。</w:t>
      </w:r>
    </w:p>
    <w:p w:rsidR="00B4759C" w:rsidRDefault="00F57855" w:rsidP="00F57855">
      <w:pPr>
        <w:pStyle w:val="Default"/>
        <w:spacing w:after="90"/>
        <w:ind w:left="960" w:hangingChars="400" w:hanging="960"/>
        <w:rPr>
          <w:rFonts w:ascii="標楷體" w:eastAsia="標楷體" w:hAnsi="標楷體"/>
          <w:lang w:eastAsia="zh-HK"/>
        </w:rPr>
      </w:pPr>
      <w:r w:rsidRPr="00A308AB">
        <w:rPr>
          <w:rFonts w:ascii="標楷體" w:eastAsia="標楷體" w:hAnsi="標楷體" w:hint="eastAsia"/>
        </w:rPr>
        <w:t xml:space="preserve">第六條  </w:t>
      </w:r>
      <w:r w:rsidR="00A41028">
        <w:rPr>
          <w:rFonts w:ascii="標楷體" w:eastAsia="標楷體" w:hAnsi="標楷體" w:hint="eastAsia"/>
          <w:lang w:eastAsia="zh-HK"/>
        </w:rPr>
        <w:t>請於</w:t>
      </w:r>
      <w:r w:rsidR="00EB6BC7" w:rsidRPr="00A41028">
        <w:rPr>
          <w:rFonts w:ascii="標楷體" w:eastAsia="標楷體" w:hAnsi="標楷體" w:hint="eastAsia"/>
          <w:lang w:eastAsia="zh-HK"/>
        </w:rPr>
        <w:t>申請截止日後</w:t>
      </w:r>
      <w:r w:rsidR="00082372" w:rsidRPr="00A41028">
        <w:rPr>
          <w:rFonts w:ascii="標楷體" w:eastAsia="標楷體" w:hAnsi="標楷體" w:hint="eastAsia"/>
          <w:lang w:eastAsia="zh-HK"/>
        </w:rPr>
        <w:t>十</w:t>
      </w:r>
      <w:r w:rsidR="00B4759C" w:rsidRPr="00A41028">
        <w:rPr>
          <w:rFonts w:ascii="標楷體" w:eastAsia="標楷體" w:hAnsi="標楷體" w:hint="eastAsia"/>
          <w:lang w:eastAsia="zh-HK"/>
        </w:rPr>
        <w:t>天</w:t>
      </w:r>
      <w:r w:rsidR="00082372" w:rsidRPr="00A41028">
        <w:rPr>
          <w:rFonts w:ascii="標楷體" w:eastAsia="標楷體" w:hAnsi="標楷體" w:hint="eastAsia"/>
        </w:rPr>
        <w:t>，</w:t>
      </w:r>
      <w:r w:rsidR="00A41028">
        <w:rPr>
          <w:rFonts w:ascii="標楷體" w:eastAsia="標楷體" w:hAnsi="標楷體" w:hint="eastAsia"/>
          <w:lang w:eastAsia="zh-HK"/>
        </w:rPr>
        <w:t>洽詢</w:t>
      </w:r>
      <w:r w:rsidR="00082372" w:rsidRPr="00A41028">
        <w:rPr>
          <w:rFonts w:ascii="標楷體" w:eastAsia="標楷體" w:hAnsi="標楷體" w:hint="eastAsia"/>
          <w:lang w:eastAsia="zh-HK"/>
        </w:rPr>
        <w:t>所屬系所</w:t>
      </w:r>
      <w:r w:rsidR="00A41028" w:rsidRPr="00A41028">
        <w:rPr>
          <w:rFonts w:ascii="標楷體" w:eastAsia="標楷體" w:hAnsi="標楷體" w:hint="eastAsia"/>
          <w:lang w:eastAsia="zh-HK"/>
        </w:rPr>
        <w:t>確認免修結果</w:t>
      </w:r>
      <w:r w:rsidR="00B4759C" w:rsidRPr="00A41028">
        <w:rPr>
          <w:rFonts w:ascii="標楷體" w:eastAsia="標楷體" w:hAnsi="標楷體" w:hint="eastAsia"/>
          <w:lang w:eastAsia="zh-HK"/>
        </w:rPr>
        <w:t>。</w:t>
      </w:r>
    </w:p>
    <w:p w:rsidR="00F57855" w:rsidRDefault="00F57855" w:rsidP="00F57855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七</w:t>
      </w:r>
      <w:r w:rsidRPr="00A308AB">
        <w:rPr>
          <w:rFonts w:ascii="標楷體" w:eastAsia="標楷體" w:hAnsi="標楷體" w:hint="eastAsia"/>
        </w:rPr>
        <w:t>條  免修</w:t>
      </w:r>
      <w:r w:rsidR="00C72125" w:rsidRPr="00A308AB">
        <w:rPr>
          <w:rFonts w:ascii="標楷體" w:eastAsia="標楷體" w:hAnsi="標楷體" w:hint="eastAsia"/>
        </w:rPr>
        <w:t>「</w:t>
      </w:r>
      <w:r w:rsidRPr="00A308AB">
        <w:rPr>
          <w:rFonts w:ascii="標楷體" w:eastAsia="標楷體" w:hAnsi="標楷體" w:hint="eastAsia"/>
        </w:rPr>
        <w:t>大一外文英文」，</w:t>
      </w:r>
      <w:r>
        <w:rPr>
          <w:rFonts w:ascii="標楷體" w:eastAsia="標楷體" w:hAnsi="標楷體" w:hint="eastAsia"/>
        </w:rPr>
        <w:t>非抵免學分，通過申請免修者，仍應選取</w:t>
      </w:r>
      <w:r w:rsidR="00AF118F">
        <w:rPr>
          <w:rFonts w:ascii="標楷體" w:eastAsia="標楷體" w:hAnsi="標楷體" w:hint="eastAsia"/>
        </w:rPr>
        <w:t>其他</w:t>
      </w:r>
      <w:r>
        <w:rPr>
          <w:rFonts w:ascii="標楷體" w:eastAsia="標楷體" w:hAnsi="標楷體" w:hint="eastAsia"/>
        </w:rPr>
        <w:t>課程修習，以符合畢業學分規定</w:t>
      </w:r>
      <w:r w:rsidRPr="00A308AB">
        <w:rPr>
          <w:rFonts w:ascii="標楷體" w:eastAsia="標楷體" w:hAnsi="標楷體" w:hint="eastAsia"/>
        </w:rPr>
        <w:t>。</w:t>
      </w:r>
    </w:p>
    <w:p w:rsidR="00F57855" w:rsidRPr="00A308AB" w:rsidRDefault="00F57855" w:rsidP="00F57855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第八</w:t>
      </w:r>
      <w:r w:rsidRPr="00A308AB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 xml:space="preserve">  相關免修訊息將公告於學校及外語教學中心網頁</w:t>
      </w:r>
      <w:r w:rsidRPr="00A308AB">
        <w:rPr>
          <w:rFonts w:ascii="標楷體" w:eastAsia="標楷體" w:hAnsi="標楷體" w:hint="eastAsia"/>
        </w:rPr>
        <w:t>。</w:t>
      </w:r>
    </w:p>
    <w:p w:rsidR="00966DE2" w:rsidRDefault="00F57855" w:rsidP="00F57855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41028">
        <w:rPr>
          <w:rFonts w:ascii="標楷體" w:eastAsia="標楷體" w:hAnsi="標楷體" w:hint="eastAsia"/>
        </w:rPr>
        <w:t>第九條  本辦法經教務會議通過，陳請校長核定後發布施行</w:t>
      </w:r>
      <w:r w:rsidRPr="00A41028">
        <w:rPr>
          <w:rFonts w:ascii="標楷體" w:eastAsia="標楷體" w:hAnsi="標楷體"/>
        </w:rPr>
        <w:t>，修</w:t>
      </w:r>
      <w:r w:rsidRPr="00A41028">
        <w:rPr>
          <w:rFonts w:ascii="標楷體" w:eastAsia="標楷體" w:hAnsi="標楷體" w:hint="eastAsia"/>
        </w:rPr>
        <w:t>正</w:t>
      </w:r>
      <w:r w:rsidRPr="00A41028">
        <w:rPr>
          <w:rFonts w:ascii="標楷體" w:eastAsia="標楷體" w:hAnsi="標楷體"/>
        </w:rPr>
        <w:t>時亦同。</w:t>
      </w:r>
      <w:bookmarkStart w:id="0" w:name="_GoBack"/>
      <w:bookmarkEnd w:id="0"/>
    </w:p>
    <w:sectPr w:rsidR="00966DE2" w:rsidSect="003C4621">
      <w:footerReference w:type="even" r:id="rId6"/>
      <w:footerReference w:type="default" r:id="rId7"/>
      <w:pgSz w:w="11906" w:h="16838" w:code="9"/>
      <w:pgMar w:top="130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5FC" w:rsidRDefault="00EC55FC" w:rsidP="000D3191">
      <w:r>
        <w:separator/>
      </w:r>
    </w:p>
  </w:endnote>
  <w:endnote w:type="continuationSeparator" w:id="0">
    <w:p w:rsidR="00EC55FC" w:rsidRDefault="00EC55FC" w:rsidP="000D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H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21" w:rsidRDefault="003C46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C4621" w:rsidRDefault="003C46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21" w:rsidRDefault="003C4621" w:rsidP="00F41E34">
    <w:pPr>
      <w:pStyle w:val="a3"/>
      <w:jc w:val="right"/>
    </w:pPr>
    <w:r>
      <w:rPr>
        <w:rFonts w:hint="eastAsia"/>
      </w:rPr>
      <w:t>22</w:t>
    </w:r>
  </w:p>
  <w:p w:rsidR="003C4621" w:rsidRDefault="003C46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5FC" w:rsidRDefault="00EC55FC" w:rsidP="000D3191">
      <w:r>
        <w:separator/>
      </w:r>
    </w:p>
  </w:footnote>
  <w:footnote w:type="continuationSeparator" w:id="0">
    <w:p w:rsidR="00EC55FC" w:rsidRDefault="00EC55FC" w:rsidP="000D3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A8"/>
    <w:rsid w:val="000155C0"/>
    <w:rsid w:val="00073D96"/>
    <w:rsid w:val="00082372"/>
    <w:rsid w:val="000C4D61"/>
    <w:rsid w:val="000D2F01"/>
    <w:rsid w:val="000D3191"/>
    <w:rsid w:val="000E13F7"/>
    <w:rsid w:val="000E3052"/>
    <w:rsid w:val="00111588"/>
    <w:rsid w:val="001273EF"/>
    <w:rsid w:val="001430D4"/>
    <w:rsid w:val="00150ABF"/>
    <w:rsid w:val="001718BE"/>
    <w:rsid w:val="00191849"/>
    <w:rsid w:val="001D36BD"/>
    <w:rsid w:val="001F1AA2"/>
    <w:rsid w:val="0026343D"/>
    <w:rsid w:val="002866CF"/>
    <w:rsid w:val="002B682B"/>
    <w:rsid w:val="002C7A79"/>
    <w:rsid w:val="002E228F"/>
    <w:rsid w:val="003471BF"/>
    <w:rsid w:val="003B05A0"/>
    <w:rsid w:val="003C4621"/>
    <w:rsid w:val="003E0B3C"/>
    <w:rsid w:val="00400637"/>
    <w:rsid w:val="00421F56"/>
    <w:rsid w:val="00445DDB"/>
    <w:rsid w:val="00454011"/>
    <w:rsid w:val="00497FD0"/>
    <w:rsid w:val="004C2BCF"/>
    <w:rsid w:val="00532DE4"/>
    <w:rsid w:val="0054494A"/>
    <w:rsid w:val="005666BF"/>
    <w:rsid w:val="00596FB9"/>
    <w:rsid w:val="005A5601"/>
    <w:rsid w:val="005C6A91"/>
    <w:rsid w:val="005D5059"/>
    <w:rsid w:val="005E0764"/>
    <w:rsid w:val="005E0BD3"/>
    <w:rsid w:val="00616425"/>
    <w:rsid w:val="00637829"/>
    <w:rsid w:val="00681D61"/>
    <w:rsid w:val="00686204"/>
    <w:rsid w:val="0068636C"/>
    <w:rsid w:val="00697FE2"/>
    <w:rsid w:val="006B2C53"/>
    <w:rsid w:val="006D172C"/>
    <w:rsid w:val="006E3776"/>
    <w:rsid w:val="00724074"/>
    <w:rsid w:val="00725A0C"/>
    <w:rsid w:val="00725C6B"/>
    <w:rsid w:val="00772846"/>
    <w:rsid w:val="007743D8"/>
    <w:rsid w:val="007D544F"/>
    <w:rsid w:val="007E112E"/>
    <w:rsid w:val="008366E0"/>
    <w:rsid w:val="008542DF"/>
    <w:rsid w:val="00895A51"/>
    <w:rsid w:val="00896B6F"/>
    <w:rsid w:val="008D0A99"/>
    <w:rsid w:val="0091176B"/>
    <w:rsid w:val="00966DE2"/>
    <w:rsid w:val="00991DCD"/>
    <w:rsid w:val="00997EAA"/>
    <w:rsid w:val="009B4622"/>
    <w:rsid w:val="00A27A84"/>
    <w:rsid w:val="00A41028"/>
    <w:rsid w:val="00A42CB0"/>
    <w:rsid w:val="00A523EC"/>
    <w:rsid w:val="00A55828"/>
    <w:rsid w:val="00A63277"/>
    <w:rsid w:val="00A636A1"/>
    <w:rsid w:val="00A71582"/>
    <w:rsid w:val="00A7251F"/>
    <w:rsid w:val="00AC30C1"/>
    <w:rsid w:val="00AE2B50"/>
    <w:rsid w:val="00AF118F"/>
    <w:rsid w:val="00B04BFD"/>
    <w:rsid w:val="00B30AA8"/>
    <w:rsid w:val="00B4759C"/>
    <w:rsid w:val="00B675AC"/>
    <w:rsid w:val="00BB4A69"/>
    <w:rsid w:val="00BD43D9"/>
    <w:rsid w:val="00BE41D0"/>
    <w:rsid w:val="00BE572A"/>
    <w:rsid w:val="00BF1A2D"/>
    <w:rsid w:val="00BF2339"/>
    <w:rsid w:val="00C205AB"/>
    <w:rsid w:val="00C223D6"/>
    <w:rsid w:val="00C41C5A"/>
    <w:rsid w:val="00C46E8F"/>
    <w:rsid w:val="00C72125"/>
    <w:rsid w:val="00C936B0"/>
    <w:rsid w:val="00CC1128"/>
    <w:rsid w:val="00CE668D"/>
    <w:rsid w:val="00D37111"/>
    <w:rsid w:val="00D4017B"/>
    <w:rsid w:val="00D44D0E"/>
    <w:rsid w:val="00D61AC5"/>
    <w:rsid w:val="00D76ABD"/>
    <w:rsid w:val="00D80769"/>
    <w:rsid w:val="00DF1C9E"/>
    <w:rsid w:val="00DF38A5"/>
    <w:rsid w:val="00E14572"/>
    <w:rsid w:val="00E353B7"/>
    <w:rsid w:val="00E40BE6"/>
    <w:rsid w:val="00E41D85"/>
    <w:rsid w:val="00E53560"/>
    <w:rsid w:val="00E56E75"/>
    <w:rsid w:val="00E61088"/>
    <w:rsid w:val="00E77969"/>
    <w:rsid w:val="00E978A2"/>
    <w:rsid w:val="00EB5EBA"/>
    <w:rsid w:val="00EB6BC7"/>
    <w:rsid w:val="00EC55FC"/>
    <w:rsid w:val="00EF2050"/>
    <w:rsid w:val="00F11D96"/>
    <w:rsid w:val="00F22499"/>
    <w:rsid w:val="00F35BB0"/>
    <w:rsid w:val="00F376D0"/>
    <w:rsid w:val="00F41E34"/>
    <w:rsid w:val="00F57855"/>
    <w:rsid w:val="00F8039A"/>
    <w:rsid w:val="00F82E45"/>
    <w:rsid w:val="00F93953"/>
    <w:rsid w:val="00F941EE"/>
    <w:rsid w:val="00FC649D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1A8FD"/>
  <w15:docId w15:val="{D630C4D1-0591-49A1-B14B-714C6B80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AA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66DE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0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30AA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30AA8"/>
  </w:style>
  <w:style w:type="paragraph" w:customStyle="1" w:styleId="Default">
    <w:name w:val="Default"/>
    <w:basedOn w:val="a"/>
    <w:rsid w:val="00B30AA8"/>
    <w:pPr>
      <w:widowControl/>
      <w:autoSpaceDE w:val="0"/>
      <w:autoSpaceDN w:val="0"/>
    </w:pPr>
    <w:rPr>
      <w:rFonts w:ascii="微軟正黑體H.." w:eastAsia="微軟正黑體H.." w:hAnsi="新細明體" w:cs="新細明體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89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B6F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6DE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66D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basedOn w:val="a0"/>
    <w:uiPriority w:val="22"/>
    <w:qFormat/>
    <w:rsid w:val="00966D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1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1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67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</dc:creator>
  <cp:lastModifiedBy>SHU</cp:lastModifiedBy>
  <cp:revision>2</cp:revision>
  <cp:lastPrinted>2024-12-05T04:48:00Z</cp:lastPrinted>
  <dcterms:created xsi:type="dcterms:W3CDTF">2024-12-12T09:39:00Z</dcterms:created>
  <dcterms:modified xsi:type="dcterms:W3CDTF">2024-12-12T09:39:00Z</dcterms:modified>
</cp:coreProperties>
</file>