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D7B" w:rsidRPr="00D61F0E" w:rsidRDefault="0045089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center"/>
        <w:rPr>
          <w:rFonts w:ascii="標楷體" w:eastAsia="標楷體" w:hAnsi="標楷體" w:cs="Heiti TC Light" w:hint="default"/>
          <w:sz w:val="32"/>
          <w:szCs w:val="32"/>
          <w:lang w:val="zh-TW"/>
        </w:rPr>
      </w:pPr>
      <w:proofErr w:type="gramStart"/>
      <w:r w:rsidRPr="00D61F0E">
        <w:rPr>
          <w:rFonts w:ascii="標楷體" w:eastAsia="標楷體" w:hAnsi="標楷體"/>
          <w:sz w:val="32"/>
          <w:szCs w:val="32"/>
          <w:lang w:val="zh-TW"/>
        </w:rPr>
        <w:t>世</w:t>
      </w:r>
      <w:proofErr w:type="gramEnd"/>
      <w:r w:rsidRPr="00D61F0E">
        <w:rPr>
          <w:rFonts w:ascii="標楷體" w:eastAsia="標楷體" w:hAnsi="標楷體"/>
          <w:sz w:val="32"/>
          <w:szCs w:val="32"/>
          <w:lang w:val="zh-TW"/>
        </w:rPr>
        <w:t>新大學</w:t>
      </w:r>
      <w:r w:rsidR="00C118D3">
        <w:rPr>
          <w:rFonts w:ascii="標楷體" w:eastAsia="標楷體" w:hAnsi="標楷體"/>
          <w:sz w:val="32"/>
          <w:szCs w:val="32"/>
          <w:lang w:val="zh-TW"/>
        </w:rPr>
        <w:t>影視進修學士學位學程</w:t>
      </w:r>
    </w:p>
    <w:p w:rsidR="00D61F0E" w:rsidRDefault="00D61F0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center"/>
        <w:rPr>
          <w:rFonts w:ascii="標楷體" w:eastAsia="標楷體" w:hAnsi="標楷體" w:hint="default"/>
          <w:sz w:val="28"/>
          <w:szCs w:val="28"/>
          <w:lang w:val="zh-TW"/>
        </w:rPr>
      </w:pPr>
      <w:r w:rsidRPr="0083498E">
        <w:rPr>
          <w:rFonts w:ascii="標楷體" w:eastAsia="標楷體" w:hAnsi="標楷體"/>
          <w:sz w:val="28"/>
          <w:szCs w:val="28"/>
          <w:u w:val="single"/>
          <w:lang w:val="zh-TW"/>
        </w:rPr>
        <w:t xml:space="preserve">  </w:t>
      </w:r>
      <w:r w:rsidRPr="0083498E">
        <w:rPr>
          <w:rFonts w:ascii="標楷體" w:eastAsia="標楷體" w:hAnsi="標楷體"/>
          <w:sz w:val="28"/>
          <w:szCs w:val="28"/>
          <w:highlight w:val="yellow"/>
          <w:u w:val="single"/>
          <w:lang w:val="zh-TW"/>
        </w:rPr>
        <w:t>(填寫學年度)</w:t>
      </w:r>
      <w:r w:rsidRPr="0083498E">
        <w:rPr>
          <w:rFonts w:ascii="標楷體" w:eastAsia="標楷體" w:hAnsi="標楷體"/>
          <w:sz w:val="28"/>
          <w:szCs w:val="28"/>
          <w:u w:val="single"/>
          <w:lang w:val="zh-TW"/>
        </w:rPr>
        <w:t xml:space="preserve">  </w:t>
      </w:r>
      <w:r w:rsidR="00450897" w:rsidRPr="00D61F0E">
        <w:rPr>
          <w:rFonts w:ascii="標楷體" w:eastAsia="標楷體" w:hAnsi="標楷體"/>
          <w:sz w:val="28"/>
          <w:szCs w:val="28"/>
          <w:lang w:val="zh-TW"/>
        </w:rPr>
        <w:t>學年度</w:t>
      </w:r>
    </w:p>
    <w:p w:rsidR="005D1D7B" w:rsidRPr="00D61F0E" w:rsidRDefault="0045089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center"/>
        <w:rPr>
          <w:rFonts w:ascii="標楷體" w:eastAsia="標楷體" w:hAnsi="標楷體" w:cs="Heiti TC Light" w:hint="default"/>
          <w:sz w:val="24"/>
          <w:szCs w:val="24"/>
        </w:rPr>
      </w:pPr>
      <w:r w:rsidRPr="00D61F0E">
        <w:rPr>
          <w:rFonts w:ascii="標楷體" w:eastAsia="標楷體" w:hAnsi="標楷體"/>
          <w:sz w:val="28"/>
          <w:szCs w:val="28"/>
          <w:lang w:val="zh-TW"/>
        </w:rPr>
        <w:t>大四畢業製作課程</w:t>
      </w:r>
      <w:r w:rsidR="00D61F0E" w:rsidRPr="008901F9">
        <w:rPr>
          <w:rFonts w:ascii="標楷體" w:eastAsia="標楷體" w:hAnsi="標楷體"/>
          <w:sz w:val="28"/>
          <w:szCs w:val="28"/>
          <w:u w:val="single"/>
          <w:lang w:val="zh-TW"/>
        </w:rPr>
        <w:t xml:space="preserve">  </w:t>
      </w:r>
      <w:r w:rsidR="00D61F0E" w:rsidRPr="008901F9">
        <w:rPr>
          <w:rFonts w:ascii="標楷體" w:eastAsia="標楷體" w:hAnsi="標楷體"/>
          <w:sz w:val="28"/>
          <w:szCs w:val="28"/>
          <w:highlight w:val="yellow"/>
          <w:u w:val="single"/>
          <w:lang w:val="zh-TW"/>
        </w:rPr>
        <w:t>(填寫劇組名稱)</w:t>
      </w:r>
      <w:r w:rsidR="00D61F0E">
        <w:rPr>
          <w:rFonts w:ascii="標楷體" w:eastAsia="標楷體" w:hAnsi="標楷體"/>
          <w:sz w:val="28"/>
          <w:szCs w:val="28"/>
          <w:u w:val="single"/>
          <w:lang w:val="zh-TW"/>
        </w:rPr>
        <w:t xml:space="preserve"> </w:t>
      </w:r>
      <w:r w:rsidR="00D61F0E" w:rsidRPr="008901F9">
        <w:rPr>
          <w:rFonts w:ascii="標楷體" w:eastAsia="標楷體" w:hAnsi="標楷體"/>
          <w:sz w:val="28"/>
          <w:szCs w:val="28"/>
          <w:u w:val="single"/>
          <w:lang w:val="zh-TW"/>
        </w:rPr>
        <w:t xml:space="preserve"> </w:t>
      </w:r>
      <w:r w:rsidRPr="00D61F0E">
        <w:rPr>
          <w:rFonts w:ascii="標楷體" w:eastAsia="標楷體" w:hAnsi="標楷體"/>
          <w:sz w:val="28"/>
          <w:szCs w:val="28"/>
          <w:lang w:val="zh-TW"/>
        </w:rPr>
        <w:t>劇組助理及非組員之工作人員合約</w:t>
      </w:r>
    </w:p>
    <w:p w:rsidR="005D1D7B" w:rsidRPr="00D61F0E" w:rsidRDefault="005D1D7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標楷體" w:eastAsia="標楷體" w:hAnsi="標楷體" w:cs="Heiti TC Light" w:hint="default"/>
          <w:sz w:val="24"/>
          <w:szCs w:val="24"/>
        </w:rPr>
      </w:pPr>
    </w:p>
    <w:p w:rsidR="00D61F0E" w:rsidRPr="00450897" w:rsidRDefault="00450897" w:rsidP="00D61F0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標楷體" w:eastAsia="標楷體" w:hAnsi="標楷體" w:cs="Heiti TC Light" w:hint="default"/>
          <w:sz w:val="24"/>
          <w:szCs w:val="24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立合約人：</w:t>
      </w:r>
      <w:r w:rsidRPr="00450897">
        <w:rPr>
          <w:rFonts w:ascii="標楷體" w:eastAsia="標楷體" w:hAnsi="標楷體"/>
          <w:sz w:val="24"/>
          <w:szCs w:val="24"/>
          <w:u w:val="single"/>
          <w:lang w:val="zh-TW"/>
        </w:rPr>
        <w:t xml:space="preserve">            </w:t>
      </w:r>
      <w:r w:rsidRPr="00450897">
        <w:rPr>
          <w:rFonts w:ascii="標楷體" w:eastAsia="標楷體" w:hAnsi="標楷體"/>
          <w:sz w:val="24"/>
          <w:szCs w:val="24"/>
          <w:lang w:val="zh-TW"/>
        </w:rPr>
        <w:t>（以下簡稱甲方）</w:t>
      </w:r>
    </w:p>
    <w:p w:rsidR="005D1D7B" w:rsidRPr="00450897" w:rsidRDefault="00D61F0E" w:rsidP="00D61F0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標楷體" w:eastAsia="標楷體" w:hAnsi="標楷體" w:cs="Heiti TC Light" w:hint="default"/>
          <w:sz w:val="24"/>
          <w:szCs w:val="24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 xml:space="preserve">　　　　　</w:t>
      </w:r>
      <w:r w:rsidR="00450897" w:rsidRPr="00450897">
        <w:rPr>
          <w:rFonts w:ascii="標楷體" w:eastAsia="標楷體" w:hAnsi="標楷體"/>
          <w:sz w:val="24"/>
          <w:szCs w:val="24"/>
          <w:u w:val="single"/>
          <w:lang w:val="zh-TW"/>
        </w:rPr>
        <w:t xml:space="preserve">            </w:t>
      </w:r>
      <w:r w:rsidR="00450897" w:rsidRPr="00450897">
        <w:rPr>
          <w:rFonts w:ascii="標楷體" w:eastAsia="標楷體" w:hAnsi="標楷體"/>
          <w:sz w:val="24"/>
          <w:szCs w:val="24"/>
          <w:lang w:val="zh-TW"/>
        </w:rPr>
        <w:t>（以下簡稱乙方）</w:t>
      </w:r>
    </w:p>
    <w:p w:rsidR="00D61F0E" w:rsidRPr="00450897" w:rsidRDefault="00D61F0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標楷體" w:eastAsia="標楷體" w:hAnsi="標楷體" w:hint="default"/>
          <w:sz w:val="24"/>
          <w:szCs w:val="24"/>
          <w:lang w:val="zh-TW"/>
        </w:rPr>
      </w:pPr>
    </w:p>
    <w:p w:rsidR="005D1D7B" w:rsidRPr="00450897" w:rsidRDefault="00D61F0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標楷體" w:eastAsia="標楷體" w:hAnsi="標楷體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 xml:space="preserve">　　</w:t>
      </w:r>
      <w:r w:rsidR="00450897" w:rsidRPr="00450897">
        <w:rPr>
          <w:rFonts w:ascii="標楷體" w:eastAsia="標楷體" w:hAnsi="標楷體"/>
          <w:sz w:val="24"/>
          <w:szCs w:val="24"/>
          <w:lang w:val="zh-TW"/>
        </w:rPr>
        <w:t>茲因甲方（代表人</w:t>
      </w:r>
      <w:r w:rsidRPr="00450897">
        <w:rPr>
          <w:rFonts w:ascii="標楷體" w:eastAsia="標楷體" w:hAnsi="標楷體"/>
          <w:sz w:val="24"/>
          <w:szCs w:val="24"/>
        </w:rPr>
        <w:t>─</w:t>
      </w:r>
      <w:r w:rsidR="00450897" w:rsidRPr="00450897">
        <w:rPr>
          <w:rFonts w:ascii="標楷體" w:eastAsia="標楷體" w:hAnsi="標楷體"/>
          <w:sz w:val="24"/>
          <w:szCs w:val="24"/>
          <w:lang w:val="zh-TW"/>
        </w:rPr>
        <w:t>製片）為攝製</w:t>
      </w:r>
      <w:r w:rsidR="00C118D3">
        <w:rPr>
          <w:rFonts w:ascii="標楷體" w:eastAsia="標楷體" w:hAnsi="標楷體"/>
          <w:sz w:val="24"/>
          <w:szCs w:val="24"/>
          <w:lang w:val="zh-TW"/>
        </w:rPr>
        <w:t>____</w:t>
      </w:r>
      <w:r w:rsidR="00450897" w:rsidRPr="00450897">
        <w:rPr>
          <w:rFonts w:ascii="標楷體" w:eastAsia="標楷體" w:hAnsi="標楷體"/>
          <w:sz w:val="24"/>
          <w:szCs w:val="24"/>
          <w:lang w:val="zh-TW"/>
        </w:rPr>
        <w:t>學年度世新大學</w:t>
      </w:r>
      <w:r w:rsidR="00C118D3">
        <w:rPr>
          <w:rFonts w:ascii="標楷體" w:eastAsia="標楷體" w:hAnsi="標楷體"/>
          <w:sz w:val="24"/>
          <w:szCs w:val="24"/>
          <w:lang w:val="zh-TW"/>
        </w:rPr>
        <w:t>影視進修學士學位學程</w:t>
      </w:r>
      <w:bookmarkStart w:id="0" w:name="_GoBack"/>
      <w:bookmarkEnd w:id="0"/>
      <w:r w:rsidR="00450897" w:rsidRPr="00450897">
        <w:rPr>
          <w:rFonts w:ascii="標楷體" w:eastAsia="標楷體" w:hAnsi="標楷體"/>
          <w:sz w:val="24"/>
          <w:szCs w:val="24"/>
          <w:lang w:val="zh-TW"/>
        </w:rPr>
        <w:t>製作課程名稱之作業「</w:t>
      </w:r>
      <w:r w:rsidRPr="00450897">
        <w:rPr>
          <w:rFonts w:ascii="標楷體" w:eastAsia="標楷體" w:hAnsi="標楷體"/>
          <w:sz w:val="24"/>
          <w:szCs w:val="24"/>
          <w:highlight w:val="yellow"/>
          <w:u w:val="single"/>
          <w:lang w:val="zh-TW"/>
        </w:rPr>
        <w:t>(作品名稱)</w:t>
      </w:r>
      <w:r w:rsidR="00450897" w:rsidRPr="00450897">
        <w:rPr>
          <w:rFonts w:ascii="標楷體" w:eastAsia="標楷體" w:hAnsi="標楷體"/>
          <w:sz w:val="24"/>
          <w:szCs w:val="24"/>
          <w:lang w:val="zh-TW"/>
        </w:rPr>
        <w:t>」影片一部（以下簡稱本片）聘請乙方擔任「</w:t>
      </w:r>
      <w:r w:rsidRPr="00450897">
        <w:rPr>
          <w:rFonts w:ascii="標楷體" w:eastAsia="標楷體" w:hAnsi="標楷體"/>
          <w:sz w:val="24"/>
          <w:szCs w:val="24"/>
          <w:u w:val="single"/>
          <w:lang w:val="zh-TW"/>
        </w:rPr>
        <w:t xml:space="preserve">       </w:t>
      </w:r>
      <w:r w:rsidR="00450897" w:rsidRPr="00450897">
        <w:rPr>
          <w:rFonts w:ascii="標楷體" w:eastAsia="標楷體" w:hAnsi="標楷體"/>
          <w:sz w:val="24"/>
          <w:szCs w:val="24"/>
          <w:u w:val="single"/>
          <w:lang w:val="zh-TW"/>
        </w:rPr>
        <w:t xml:space="preserve">   </w:t>
      </w:r>
      <w:r w:rsidR="00450897" w:rsidRPr="00450897">
        <w:rPr>
          <w:rFonts w:ascii="標楷體" w:eastAsia="標楷體" w:hAnsi="標楷體"/>
          <w:sz w:val="24"/>
          <w:szCs w:val="24"/>
          <w:lang w:val="zh-TW"/>
        </w:rPr>
        <w:t>」一職，經雙方同意，特訂合夥合約如下：</w:t>
      </w:r>
    </w:p>
    <w:p w:rsidR="00D61F0E" w:rsidRPr="00450897" w:rsidRDefault="00D61F0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標楷體" w:eastAsia="標楷體" w:hAnsi="標楷體" w:cs="Heiti TC Light" w:hint="default"/>
          <w:sz w:val="24"/>
          <w:szCs w:val="24"/>
        </w:rPr>
      </w:pPr>
    </w:p>
    <w:p w:rsidR="005D1D7B" w:rsidRPr="00450897" w:rsidRDefault="00450897" w:rsidP="00D61F0E">
      <w:pPr>
        <w:pStyle w:val="a4"/>
        <w:numPr>
          <w:ilvl w:val="0"/>
          <w:numId w:val="14"/>
        </w:num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Heiti TC Medium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資金：</w:t>
      </w:r>
    </w:p>
    <w:p w:rsidR="00D61F0E" w:rsidRPr="00450897" w:rsidRDefault="00450897" w:rsidP="00D61F0E">
      <w:pPr>
        <w:pStyle w:val="a4"/>
        <w:numPr>
          <w:ilvl w:val="0"/>
          <w:numId w:val="5"/>
        </w:numPr>
        <w:tabs>
          <w:tab w:val="left" w:pos="540"/>
        </w:tabs>
        <w:spacing w:line="360" w:lineRule="auto"/>
        <w:jc w:val="both"/>
        <w:rPr>
          <w:rFonts w:ascii="標楷體" w:eastAsia="標楷體" w:hAnsi="標楷體" w:cs="Heiti TC Light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此處資金係指本片劇組運作以及影片攝製所</w:t>
      </w:r>
      <w:proofErr w:type="gramStart"/>
      <w:r w:rsidRPr="00450897">
        <w:rPr>
          <w:rFonts w:ascii="標楷體" w:eastAsia="標楷體" w:hAnsi="標楷體"/>
          <w:sz w:val="24"/>
          <w:szCs w:val="24"/>
          <w:lang w:val="zh-TW"/>
        </w:rPr>
        <w:t>集資或募得</w:t>
      </w:r>
      <w:proofErr w:type="gramEnd"/>
      <w:r w:rsidRPr="00450897">
        <w:rPr>
          <w:rFonts w:ascii="標楷體" w:eastAsia="標楷體" w:hAnsi="標楷體"/>
          <w:sz w:val="24"/>
          <w:szCs w:val="24"/>
          <w:lang w:val="zh-TW"/>
        </w:rPr>
        <w:t>之共同資金。</w:t>
      </w:r>
    </w:p>
    <w:p w:rsidR="005D1D7B" w:rsidRPr="00450897" w:rsidRDefault="00450897" w:rsidP="00D61F0E">
      <w:pPr>
        <w:pStyle w:val="a4"/>
        <w:numPr>
          <w:ilvl w:val="0"/>
          <w:numId w:val="5"/>
        </w:numPr>
        <w:tabs>
          <w:tab w:val="left" w:pos="540"/>
        </w:tabs>
        <w:spacing w:line="360" w:lineRule="auto"/>
        <w:jc w:val="both"/>
        <w:rPr>
          <w:rFonts w:ascii="標楷體" w:eastAsia="標楷體" w:hAnsi="標楷體" w:cs="Heiti TC Light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劇組資金歸屬：劇組資金，及拍攝所需公物，係為全體合夥人之共同擁有。</w:t>
      </w:r>
    </w:p>
    <w:p w:rsidR="005D1D7B" w:rsidRPr="00450897" w:rsidRDefault="00450897" w:rsidP="00D61F0E">
      <w:pPr>
        <w:numPr>
          <w:ilvl w:val="0"/>
          <w:numId w:val="5"/>
        </w:numPr>
        <w:spacing w:line="360" w:lineRule="auto"/>
        <w:rPr>
          <w:rFonts w:ascii="標楷體" w:eastAsia="標楷體" w:hAnsi="標楷體" w:cs="Heiti TC Light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全體合夥人之學號、姓名、擔任職務以及聯絡電話如附件。</w:t>
      </w:r>
    </w:p>
    <w:p w:rsidR="00D61F0E" w:rsidRPr="00450897" w:rsidRDefault="00450897" w:rsidP="00D61F0E">
      <w:pPr>
        <w:pStyle w:val="a4"/>
        <w:numPr>
          <w:ilvl w:val="0"/>
          <w:numId w:val="14"/>
        </w:num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Heiti TC Light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在未經全體合夥人同意之條件下，乙方若於製作期間退出，並使劇組蒙受包含製作期程延誤等之不必要損失，乙方應負賠償之責任，須自行另尋接替其職位者。</w:t>
      </w:r>
    </w:p>
    <w:p w:rsidR="00D61F0E" w:rsidRPr="00450897" w:rsidRDefault="00450897" w:rsidP="00D61F0E">
      <w:pPr>
        <w:pStyle w:val="a4"/>
        <w:numPr>
          <w:ilvl w:val="0"/>
          <w:numId w:val="14"/>
        </w:num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Heiti TC Light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本片若因劇情特殊關係，經指導老師以及全體合夥人同意，甲方有權要求乙方取得劇本後，除工作上所需，不得將</w:t>
      </w:r>
      <w:proofErr w:type="gramStart"/>
      <w:r w:rsidRPr="00450897">
        <w:rPr>
          <w:rFonts w:ascii="標楷體" w:eastAsia="標楷體" w:hAnsi="標楷體"/>
          <w:sz w:val="24"/>
          <w:szCs w:val="24"/>
          <w:lang w:val="zh-TW"/>
        </w:rPr>
        <w:t>劇本供予其他</w:t>
      </w:r>
      <w:proofErr w:type="gramEnd"/>
      <w:r w:rsidRPr="00450897">
        <w:rPr>
          <w:rFonts w:ascii="標楷體" w:eastAsia="標楷體" w:hAnsi="標楷體"/>
          <w:sz w:val="24"/>
          <w:szCs w:val="24"/>
          <w:lang w:val="zh-TW"/>
        </w:rPr>
        <w:t>與此片無關者閱讀，若因此使劇組蒙受不必要之誤解、損失，將視同違約，乙方應負賠償之完全責任。</w:t>
      </w:r>
    </w:p>
    <w:p w:rsidR="00D61F0E" w:rsidRPr="00450897" w:rsidRDefault="00450897" w:rsidP="00D61F0E">
      <w:pPr>
        <w:pStyle w:val="a4"/>
        <w:numPr>
          <w:ilvl w:val="0"/>
          <w:numId w:val="14"/>
        </w:num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Heiti TC Light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本片製作</w:t>
      </w:r>
      <w:proofErr w:type="gramStart"/>
      <w:r w:rsidRPr="00450897">
        <w:rPr>
          <w:rFonts w:ascii="標楷體" w:eastAsia="標楷體" w:hAnsi="標楷體"/>
          <w:sz w:val="24"/>
          <w:szCs w:val="24"/>
          <w:lang w:val="zh-TW"/>
        </w:rPr>
        <w:t>期間，</w:t>
      </w:r>
      <w:proofErr w:type="gramEnd"/>
      <w:r w:rsidRPr="00450897">
        <w:rPr>
          <w:rFonts w:ascii="標楷體" w:eastAsia="標楷體" w:hAnsi="標楷體"/>
          <w:sz w:val="24"/>
          <w:szCs w:val="24"/>
          <w:lang w:val="zh-TW"/>
        </w:rPr>
        <w:t>乙方必須充分配合工作，並嚴格遵守甲方各項通告時間及會議時間，無論日夜及任何天氣變化，</w:t>
      </w:r>
      <w:proofErr w:type="gramStart"/>
      <w:r w:rsidRPr="00450897">
        <w:rPr>
          <w:rFonts w:ascii="標楷體" w:eastAsia="標楷體" w:hAnsi="標楷體"/>
          <w:sz w:val="24"/>
          <w:szCs w:val="24"/>
          <w:lang w:val="zh-TW"/>
        </w:rPr>
        <w:t>均需依</w:t>
      </w:r>
      <w:proofErr w:type="gramEnd"/>
      <w:r w:rsidRPr="00450897">
        <w:rPr>
          <w:rFonts w:ascii="標楷體" w:eastAsia="標楷體" w:hAnsi="標楷體"/>
          <w:sz w:val="24"/>
          <w:szCs w:val="24"/>
          <w:lang w:val="zh-TW"/>
        </w:rPr>
        <w:t>照通告時間及地點準時到場工作，並以本片通告為工作第一優先。於會議前，除有不得已情事，並於事前告知甲方獲得同意給假或遲到者，及通告時間前，除有不得已情事，並於事前告知甲方獲得同意給假或遲到者外，乙方應支付賠償之責任。</w:t>
      </w:r>
    </w:p>
    <w:p w:rsidR="00D61F0E" w:rsidRPr="00450897" w:rsidRDefault="00450897" w:rsidP="00D61F0E">
      <w:pPr>
        <w:pStyle w:val="a4"/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Heiti TC Light" w:hint="default"/>
          <w:sz w:val="24"/>
          <w:szCs w:val="24"/>
          <w:lang w:val="zh-TW"/>
        </w:rPr>
      </w:pPr>
      <w:r w:rsidRPr="00450897">
        <w:rPr>
          <w:rFonts w:ascii="標楷體" w:eastAsia="標楷體" w:hAnsi="標楷體" w:hint="default"/>
          <w:sz w:val="24"/>
          <w:szCs w:val="24"/>
        </w:rPr>
        <w:t>※</w:t>
      </w:r>
      <w:r w:rsidRPr="00450897">
        <w:rPr>
          <w:rFonts w:ascii="標楷體" w:eastAsia="標楷體" w:hAnsi="標楷體"/>
          <w:sz w:val="24"/>
          <w:szCs w:val="24"/>
          <w:lang w:val="zh-TW"/>
        </w:rPr>
        <w:t>拍攝期遲到者，應自行儘速抵達拍攝地，並自行負擔交通費。</w:t>
      </w:r>
    </w:p>
    <w:p w:rsidR="00D61F0E" w:rsidRPr="00450897" w:rsidRDefault="00450897" w:rsidP="00D61F0E">
      <w:pPr>
        <w:pStyle w:val="a4"/>
        <w:numPr>
          <w:ilvl w:val="0"/>
          <w:numId w:val="14"/>
        </w:num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Heiti TC Light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本片製作</w:t>
      </w:r>
      <w:proofErr w:type="gramStart"/>
      <w:r w:rsidRPr="00450897">
        <w:rPr>
          <w:rFonts w:ascii="標楷體" w:eastAsia="標楷體" w:hAnsi="標楷體"/>
          <w:sz w:val="24"/>
          <w:szCs w:val="24"/>
          <w:lang w:val="zh-TW"/>
        </w:rPr>
        <w:t>期間，</w:t>
      </w:r>
      <w:proofErr w:type="gramEnd"/>
      <w:r w:rsidRPr="00450897">
        <w:rPr>
          <w:rFonts w:ascii="標楷體" w:eastAsia="標楷體" w:hAnsi="標楷體"/>
          <w:sz w:val="24"/>
          <w:szCs w:val="24"/>
          <w:lang w:val="zh-TW"/>
        </w:rPr>
        <w:t>全體工作人員需配合劇組行動，如遇突發狀況，由甲方處理後續事宜，在無違倫理道德下，乙方不得另提要求。</w:t>
      </w:r>
    </w:p>
    <w:p w:rsidR="00D61F0E" w:rsidRPr="00450897" w:rsidRDefault="00450897" w:rsidP="00D61F0E">
      <w:pPr>
        <w:pStyle w:val="a4"/>
        <w:numPr>
          <w:ilvl w:val="0"/>
          <w:numId w:val="14"/>
        </w:num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標楷體" w:eastAsia="標楷體" w:hAnsi="標楷體" w:cs="Heiti TC Light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乙方因拍攝本片所經手或管理之財物以及器材，應確實負起保管之責任，且必須拍照、造冊列管，並於本片殺青後經由甲乙雙方</w:t>
      </w:r>
      <w:proofErr w:type="gramStart"/>
      <w:r w:rsidRPr="00450897">
        <w:rPr>
          <w:rFonts w:ascii="標楷體" w:eastAsia="標楷體" w:hAnsi="標楷體"/>
          <w:sz w:val="24"/>
          <w:szCs w:val="24"/>
          <w:lang w:val="zh-TW"/>
        </w:rPr>
        <w:t>共同點交並交</w:t>
      </w:r>
      <w:proofErr w:type="gramEnd"/>
      <w:r w:rsidRPr="00450897">
        <w:rPr>
          <w:rFonts w:ascii="標楷體" w:eastAsia="標楷體" w:hAnsi="標楷體"/>
          <w:sz w:val="24"/>
          <w:szCs w:val="24"/>
          <w:lang w:val="zh-TW"/>
        </w:rPr>
        <w:t>由甲方。倘若乙方因疏失或管理</w:t>
      </w:r>
      <w:r w:rsidRPr="00450897">
        <w:rPr>
          <w:rFonts w:ascii="標楷體" w:eastAsia="標楷體" w:hAnsi="標楷體"/>
          <w:sz w:val="24"/>
          <w:szCs w:val="24"/>
          <w:lang w:val="zh-TW"/>
        </w:rPr>
        <w:lastRenderedPageBreak/>
        <w:t>不當，而導致所經管之財物、器材遺失或毀損，則由全體人員經開會決議，超過半數以上人員認為乙</w:t>
      </w:r>
      <w:proofErr w:type="gramStart"/>
      <w:r w:rsidRPr="00450897">
        <w:rPr>
          <w:rFonts w:ascii="標楷體" w:eastAsia="標楷體" w:hAnsi="標楷體"/>
          <w:sz w:val="24"/>
          <w:szCs w:val="24"/>
          <w:lang w:val="zh-TW"/>
        </w:rPr>
        <w:t>方須應負</w:t>
      </w:r>
      <w:proofErr w:type="gramEnd"/>
      <w:r w:rsidRPr="00450897">
        <w:rPr>
          <w:rFonts w:ascii="標楷體" w:eastAsia="標楷體" w:hAnsi="標楷體"/>
          <w:sz w:val="24"/>
          <w:szCs w:val="24"/>
          <w:lang w:val="zh-TW"/>
        </w:rPr>
        <w:t>完全賠償之責任，則乙方不得提出異議</w:t>
      </w:r>
      <w:r w:rsidR="00D61F0E" w:rsidRPr="00450897">
        <w:rPr>
          <w:rFonts w:ascii="標楷體" w:eastAsia="標楷體" w:hAnsi="標楷體"/>
          <w:sz w:val="24"/>
          <w:szCs w:val="24"/>
          <w:lang w:val="zh-TW"/>
        </w:rPr>
        <w:t>;</w:t>
      </w:r>
      <w:proofErr w:type="gramStart"/>
      <w:r w:rsidRPr="00450897">
        <w:rPr>
          <w:rFonts w:ascii="標楷體" w:eastAsia="標楷體" w:hAnsi="標楷體"/>
          <w:sz w:val="24"/>
          <w:szCs w:val="24"/>
          <w:lang w:val="zh-TW"/>
        </w:rPr>
        <w:t>反之，</w:t>
      </w:r>
      <w:proofErr w:type="gramEnd"/>
      <w:r w:rsidRPr="00450897">
        <w:rPr>
          <w:rFonts w:ascii="標楷體" w:eastAsia="標楷體" w:hAnsi="標楷體"/>
          <w:sz w:val="24"/>
          <w:szCs w:val="24"/>
          <w:lang w:val="zh-TW"/>
        </w:rPr>
        <w:t>則經全體人員開會決議賠償相關事宜。</w:t>
      </w:r>
    </w:p>
    <w:p w:rsidR="00D61F0E" w:rsidRPr="00450897" w:rsidRDefault="00450897" w:rsidP="00D61F0E">
      <w:pPr>
        <w:pStyle w:val="a4"/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標楷體" w:eastAsia="標楷體" w:hAnsi="標楷體" w:cs="Heiti TC Light" w:hint="default"/>
          <w:sz w:val="24"/>
          <w:szCs w:val="24"/>
          <w:lang w:val="zh-TW"/>
        </w:rPr>
      </w:pPr>
      <w:r w:rsidRPr="00450897">
        <w:rPr>
          <w:rFonts w:ascii="標楷體" w:eastAsia="標楷體" w:hAnsi="標楷體" w:hint="default"/>
          <w:sz w:val="24"/>
          <w:szCs w:val="24"/>
        </w:rPr>
        <w:t>※</w:t>
      </w:r>
      <w:r w:rsidRPr="00450897">
        <w:rPr>
          <w:rFonts w:ascii="標楷體" w:eastAsia="標楷體" w:hAnsi="標楷體"/>
          <w:sz w:val="24"/>
          <w:szCs w:val="24"/>
          <w:lang w:val="zh-TW"/>
        </w:rPr>
        <w:t>乙方因拍攝經手車輛之行駛，</w:t>
      </w:r>
      <w:proofErr w:type="gramStart"/>
      <w:r w:rsidRPr="00450897">
        <w:rPr>
          <w:rFonts w:ascii="標楷體" w:eastAsia="標楷體" w:hAnsi="標楷體"/>
          <w:sz w:val="24"/>
          <w:szCs w:val="24"/>
          <w:lang w:val="zh-TW"/>
        </w:rPr>
        <w:t>若乙方</w:t>
      </w:r>
      <w:proofErr w:type="gramEnd"/>
      <w:r w:rsidRPr="00450897">
        <w:rPr>
          <w:rFonts w:ascii="標楷體" w:eastAsia="標楷體" w:hAnsi="標楷體"/>
          <w:sz w:val="24"/>
          <w:szCs w:val="24"/>
          <w:lang w:val="zh-TW"/>
        </w:rPr>
        <w:t>經由甲方判定車輛損壞之當下狀況，為甲方部分造成之疏失，</w:t>
      </w:r>
      <w:proofErr w:type="gramStart"/>
      <w:r w:rsidRPr="00450897">
        <w:rPr>
          <w:rFonts w:ascii="標楷體" w:eastAsia="標楷體" w:hAnsi="標楷體"/>
          <w:sz w:val="24"/>
          <w:szCs w:val="24"/>
          <w:lang w:val="zh-TW"/>
        </w:rPr>
        <w:t>或非乙</w:t>
      </w:r>
      <w:proofErr w:type="gramEnd"/>
      <w:r w:rsidRPr="00450897">
        <w:rPr>
          <w:rFonts w:ascii="標楷體" w:eastAsia="標楷體" w:hAnsi="標楷體"/>
          <w:sz w:val="24"/>
          <w:szCs w:val="24"/>
          <w:lang w:val="zh-TW"/>
        </w:rPr>
        <w:t>方造成之疏失，則由劇組與乙方共同協調賠償事宜之處理模式與比例分配</w:t>
      </w:r>
      <w:r w:rsidR="00D61F0E" w:rsidRPr="00450897">
        <w:rPr>
          <w:rFonts w:ascii="標楷體" w:eastAsia="標楷體" w:hAnsi="標楷體"/>
          <w:sz w:val="24"/>
          <w:szCs w:val="24"/>
          <w:lang w:val="zh-TW"/>
        </w:rPr>
        <w:t>;</w:t>
      </w:r>
      <w:proofErr w:type="gramStart"/>
      <w:r w:rsidRPr="00450897">
        <w:rPr>
          <w:rFonts w:ascii="標楷體" w:eastAsia="標楷體" w:hAnsi="標楷體"/>
          <w:sz w:val="24"/>
          <w:szCs w:val="24"/>
          <w:lang w:val="zh-TW"/>
        </w:rPr>
        <w:t>若乙方</w:t>
      </w:r>
      <w:proofErr w:type="gramEnd"/>
      <w:r w:rsidRPr="00450897">
        <w:rPr>
          <w:rFonts w:ascii="標楷體" w:eastAsia="標楷體" w:hAnsi="標楷體"/>
          <w:sz w:val="24"/>
          <w:szCs w:val="24"/>
          <w:lang w:val="zh-TW"/>
        </w:rPr>
        <w:t>造成之損壞，為完全個人行為失當造成之疏失，乙方不得提出異議。</w:t>
      </w:r>
    </w:p>
    <w:p w:rsidR="00D61F0E" w:rsidRPr="00450897" w:rsidRDefault="00450897" w:rsidP="00D61F0E">
      <w:pPr>
        <w:pStyle w:val="a4"/>
        <w:numPr>
          <w:ilvl w:val="0"/>
          <w:numId w:val="14"/>
        </w:num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標楷體" w:eastAsia="標楷體" w:hAnsi="標楷體" w:cs="Heiti TC Light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合夥事務之執行：合約簽訂後，依約定或決議執行合夥事務者，非有正當事由</w:t>
      </w:r>
      <w:r w:rsidRPr="00450897">
        <w:rPr>
          <w:rFonts w:ascii="標楷體" w:eastAsia="標楷體" w:hAnsi="標楷體" w:cs="新細明體"/>
          <w:sz w:val="24"/>
          <w:szCs w:val="24"/>
          <w:lang w:val="zh-TW"/>
        </w:rPr>
        <w:t>不</w:t>
      </w:r>
      <w:r w:rsidRPr="00450897">
        <w:rPr>
          <w:rFonts w:ascii="標楷體" w:eastAsia="標楷體" w:hAnsi="標楷體"/>
          <w:sz w:val="24"/>
          <w:szCs w:val="24"/>
          <w:lang w:val="zh-TW"/>
        </w:rPr>
        <w:t>得辭任或變更之。</w:t>
      </w:r>
    </w:p>
    <w:p w:rsidR="00D61F0E" w:rsidRPr="00450897" w:rsidRDefault="00450897" w:rsidP="00D61F0E">
      <w:pPr>
        <w:pStyle w:val="a4"/>
        <w:numPr>
          <w:ilvl w:val="0"/>
          <w:numId w:val="14"/>
        </w:num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標楷體" w:eastAsia="標楷體" w:hAnsi="標楷體" w:cs="Heiti TC Light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事務檢查權：任</w:t>
      </w:r>
      <w:proofErr w:type="gramStart"/>
      <w:r w:rsidRPr="00450897">
        <w:rPr>
          <w:rFonts w:ascii="標楷體" w:eastAsia="標楷體" w:hAnsi="標楷體"/>
          <w:sz w:val="24"/>
          <w:szCs w:val="24"/>
          <w:lang w:val="zh-TW"/>
        </w:rPr>
        <w:t>一</w:t>
      </w:r>
      <w:proofErr w:type="gramEnd"/>
      <w:r w:rsidRPr="00450897">
        <w:rPr>
          <w:rFonts w:ascii="標楷體" w:eastAsia="標楷體" w:hAnsi="標楷體"/>
          <w:sz w:val="24"/>
          <w:szCs w:val="24"/>
          <w:lang w:val="zh-TW"/>
        </w:rPr>
        <w:t>合夥人可提出檢查合夥事務及其財產運用狀況，並得要求查閱及進度詢問。執行事務者如無正當事由不得推辭。</w:t>
      </w:r>
    </w:p>
    <w:p w:rsidR="00D61F0E" w:rsidRPr="00450897" w:rsidRDefault="00450897" w:rsidP="00D61F0E">
      <w:pPr>
        <w:pStyle w:val="a4"/>
        <w:numPr>
          <w:ilvl w:val="0"/>
          <w:numId w:val="14"/>
        </w:num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標楷體" w:eastAsia="標楷體" w:hAnsi="標楷體" w:cs="Heiti TC Light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費用償還：乙方因合夥事務支出之費用，得填具單據，請求償還。乙方於劇組清算前，不得請求劇組財產之分析。清算後，由甲方主動提交以供全體合夥人查閱。</w:t>
      </w:r>
    </w:p>
    <w:p w:rsidR="00D61F0E" w:rsidRPr="00450897" w:rsidRDefault="00450897" w:rsidP="00D61F0E">
      <w:pPr>
        <w:pStyle w:val="a4"/>
        <w:numPr>
          <w:ilvl w:val="0"/>
          <w:numId w:val="14"/>
        </w:num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ind w:left="964" w:hanging="964"/>
        <w:rPr>
          <w:rFonts w:ascii="標楷體" w:eastAsia="標楷體" w:hAnsi="標楷體" w:cs="Heiti TC Light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版權：本影片之著作財產權屬出資之全體合夥人所共有</w:t>
      </w:r>
      <w:r w:rsidR="00D61F0E" w:rsidRPr="00450897">
        <w:rPr>
          <w:rFonts w:ascii="標楷體" w:eastAsia="標楷體" w:hAnsi="標楷體"/>
          <w:sz w:val="24"/>
          <w:szCs w:val="24"/>
          <w:lang w:val="zh-TW"/>
        </w:rPr>
        <w:t>;</w:t>
      </w:r>
      <w:r w:rsidRPr="00450897">
        <w:rPr>
          <w:rFonts w:ascii="標楷體" w:eastAsia="標楷體" w:hAnsi="標楷體"/>
          <w:sz w:val="24"/>
          <w:szCs w:val="24"/>
          <w:lang w:val="zh-TW"/>
        </w:rPr>
        <w:t>助理工作人員無版權權利，但有片尾工作人員掛名之權利。</w:t>
      </w:r>
    </w:p>
    <w:p w:rsidR="00D61F0E" w:rsidRPr="00450897" w:rsidRDefault="00450897" w:rsidP="00D61F0E">
      <w:pPr>
        <w:pStyle w:val="a4"/>
        <w:numPr>
          <w:ilvl w:val="0"/>
          <w:numId w:val="14"/>
        </w:num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ind w:left="960" w:hangingChars="400" w:hanging="960"/>
        <w:rPr>
          <w:rFonts w:ascii="標楷體" w:eastAsia="標楷體" w:hAnsi="標楷體" w:cs="Heiti TC Light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下列情形之</w:t>
      </w:r>
      <w:proofErr w:type="gramStart"/>
      <w:r w:rsidRPr="00450897">
        <w:rPr>
          <w:rFonts w:ascii="標楷體" w:eastAsia="標楷體" w:hAnsi="標楷體"/>
          <w:sz w:val="24"/>
          <w:szCs w:val="24"/>
          <w:lang w:val="zh-TW"/>
        </w:rPr>
        <w:t>ㄧ</w:t>
      </w:r>
      <w:proofErr w:type="gramEnd"/>
      <w:r w:rsidRPr="00450897">
        <w:rPr>
          <w:rFonts w:ascii="標楷體" w:eastAsia="標楷體" w:hAnsi="標楷體"/>
          <w:sz w:val="24"/>
          <w:szCs w:val="24"/>
          <w:lang w:val="zh-TW"/>
        </w:rPr>
        <w:t>發生時，甲方有權終止本合夥合約：</w:t>
      </w:r>
      <w:r w:rsidR="00D61F0E" w:rsidRPr="00450897">
        <w:rPr>
          <w:rFonts w:ascii="標楷體" w:eastAsia="標楷體" w:hAnsi="標楷體"/>
          <w:sz w:val="24"/>
          <w:szCs w:val="24"/>
          <w:lang w:val="zh-TW"/>
        </w:rPr>
        <w:t>一、</w:t>
      </w:r>
      <w:r w:rsidRPr="00450897">
        <w:rPr>
          <w:rFonts w:ascii="標楷體" w:eastAsia="標楷體" w:hAnsi="標楷體"/>
          <w:sz w:val="24"/>
          <w:szCs w:val="24"/>
          <w:lang w:val="zh-TW"/>
        </w:rPr>
        <w:t>乙方受刑事處分時。</w:t>
      </w:r>
      <w:r w:rsidR="00D61F0E" w:rsidRPr="00450897">
        <w:rPr>
          <w:rFonts w:ascii="標楷體" w:eastAsia="標楷體" w:hAnsi="標楷體"/>
          <w:sz w:val="24"/>
          <w:szCs w:val="24"/>
          <w:lang w:val="zh-TW"/>
        </w:rPr>
        <w:t>二、</w:t>
      </w:r>
      <w:r w:rsidRPr="00450897">
        <w:rPr>
          <w:rFonts w:ascii="標楷體" w:eastAsia="標楷體" w:hAnsi="標楷體"/>
          <w:sz w:val="24"/>
          <w:szCs w:val="24"/>
          <w:lang w:val="zh-TW"/>
        </w:rPr>
        <w:t>乙方因健康情況或其他原因而無法工作時。</w:t>
      </w:r>
      <w:r w:rsidR="00D61F0E" w:rsidRPr="00450897">
        <w:rPr>
          <w:rFonts w:ascii="標楷體" w:eastAsia="標楷體" w:hAnsi="標楷體"/>
          <w:sz w:val="24"/>
          <w:szCs w:val="24"/>
          <w:lang w:val="zh-TW"/>
        </w:rPr>
        <w:t>三、</w:t>
      </w:r>
      <w:r w:rsidRPr="00450897">
        <w:rPr>
          <w:rFonts w:ascii="標楷體" w:eastAsia="標楷體" w:hAnsi="標楷體"/>
          <w:sz w:val="24"/>
          <w:szCs w:val="24"/>
          <w:lang w:val="zh-TW"/>
        </w:rPr>
        <w:t>乙方對本合約未能切實遵行而使甲方蒙受嚴重損害之時。</w:t>
      </w:r>
    </w:p>
    <w:p w:rsidR="00D61F0E" w:rsidRPr="00450897" w:rsidRDefault="00450897" w:rsidP="00D61F0E">
      <w:pPr>
        <w:pStyle w:val="a4"/>
        <w:numPr>
          <w:ilvl w:val="0"/>
          <w:numId w:val="14"/>
        </w:num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ind w:left="960" w:hangingChars="400" w:hanging="960"/>
        <w:rPr>
          <w:rFonts w:ascii="標楷體" w:eastAsia="標楷體" w:hAnsi="標楷體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合意管轄 ：</w:t>
      </w:r>
      <w:r w:rsidR="00D61F0E" w:rsidRPr="00450897">
        <w:rPr>
          <w:rFonts w:ascii="標楷體" w:eastAsia="標楷體" w:hAnsi="標楷體"/>
          <w:sz w:val="24"/>
          <w:szCs w:val="24"/>
          <w:lang w:val="zh-TW"/>
        </w:rPr>
        <w:t>一、</w:t>
      </w:r>
      <w:r w:rsidRPr="00450897">
        <w:rPr>
          <w:rFonts w:ascii="標楷體" w:eastAsia="標楷體" w:hAnsi="標楷體"/>
          <w:sz w:val="24"/>
          <w:szCs w:val="24"/>
          <w:lang w:val="zh-TW"/>
        </w:rPr>
        <w:t xml:space="preserve">甲乙雙方因本契約而涉履約爭議者，雙方合意以「 </w:t>
      </w:r>
      <w:proofErr w:type="gramStart"/>
      <w:r w:rsidRPr="00450897">
        <w:rPr>
          <w:rFonts w:ascii="標楷體" w:eastAsia="標楷體" w:hAnsi="標楷體"/>
          <w:sz w:val="24"/>
          <w:szCs w:val="24"/>
          <w:lang w:val="zh-TW"/>
        </w:rPr>
        <w:t>世</w:t>
      </w:r>
      <w:proofErr w:type="gramEnd"/>
      <w:r w:rsidRPr="00450897">
        <w:rPr>
          <w:rFonts w:ascii="標楷體" w:eastAsia="標楷體" w:hAnsi="標楷體"/>
          <w:sz w:val="24"/>
          <w:szCs w:val="24"/>
          <w:lang w:val="zh-TW"/>
        </w:rPr>
        <w:t>新 」大學法律服務社之法律咨詢服務為主要仲裁意見。</w:t>
      </w:r>
      <w:r w:rsidR="00D61F0E" w:rsidRPr="00450897">
        <w:rPr>
          <w:rFonts w:ascii="標楷體" w:eastAsia="標楷體" w:hAnsi="標楷體"/>
          <w:sz w:val="24"/>
          <w:szCs w:val="24"/>
          <w:lang w:val="zh-TW"/>
        </w:rPr>
        <w:t>二、</w:t>
      </w:r>
      <w:proofErr w:type="gramStart"/>
      <w:r w:rsidRPr="00450897">
        <w:rPr>
          <w:rFonts w:ascii="標楷體" w:eastAsia="標楷體" w:hAnsi="標楷體"/>
          <w:sz w:val="24"/>
          <w:szCs w:val="24"/>
          <w:lang w:val="zh-TW"/>
        </w:rPr>
        <w:t>若甲乙</w:t>
      </w:r>
      <w:proofErr w:type="gramEnd"/>
      <w:r w:rsidRPr="00450897">
        <w:rPr>
          <w:rFonts w:ascii="標楷體" w:eastAsia="標楷體" w:hAnsi="標楷體"/>
          <w:sz w:val="24"/>
          <w:szCs w:val="24"/>
          <w:lang w:val="zh-TW"/>
        </w:rPr>
        <w:t>雙方對上述咨詢服務見解仍有異議時，合意以台灣台北地方法院為第一審管轄法院。</w:t>
      </w:r>
    </w:p>
    <w:p w:rsidR="00D61F0E" w:rsidRPr="00450897" w:rsidRDefault="00450897" w:rsidP="00D61F0E">
      <w:pPr>
        <w:pStyle w:val="a4"/>
        <w:numPr>
          <w:ilvl w:val="0"/>
          <w:numId w:val="14"/>
        </w:num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標楷體" w:eastAsia="標楷體" w:hAnsi="標楷體" w:cs="Heiti TC Light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契約存執</w:t>
      </w:r>
      <w:r w:rsidR="00D61F0E" w:rsidRPr="00450897">
        <w:rPr>
          <w:rFonts w:ascii="標楷體" w:eastAsia="標楷體" w:hAnsi="標楷體"/>
          <w:sz w:val="24"/>
          <w:szCs w:val="24"/>
          <w:lang w:val="zh-TW"/>
        </w:rPr>
        <w:t>：</w:t>
      </w:r>
      <w:r w:rsidRPr="00450897">
        <w:rPr>
          <w:rFonts w:ascii="標楷體" w:eastAsia="標楷體" w:hAnsi="標楷體"/>
          <w:sz w:val="24"/>
          <w:szCs w:val="24"/>
          <w:lang w:val="zh-TW"/>
        </w:rPr>
        <w:t>本契約一式二份，由甲乙雙方各執一份，儲存之為</w:t>
      </w:r>
      <w:proofErr w:type="gramStart"/>
      <w:r w:rsidRPr="00450897">
        <w:rPr>
          <w:rFonts w:ascii="標楷體" w:eastAsia="標楷體" w:hAnsi="標楷體"/>
          <w:sz w:val="24"/>
          <w:szCs w:val="24"/>
          <w:lang w:val="zh-TW"/>
        </w:rPr>
        <w:t>憑</w:t>
      </w:r>
      <w:proofErr w:type="gramEnd"/>
      <w:r w:rsidRPr="00450897">
        <w:rPr>
          <w:rFonts w:ascii="標楷體" w:eastAsia="標楷體" w:hAnsi="標楷體"/>
          <w:sz w:val="24"/>
          <w:szCs w:val="24"/>
          <w:lang w:val="zh-TW"/>
        </w:rPr>
        <w:t>。</w:t>
      </w:r>
    </w:p>
    <w:p w:rsidR="005D1D7B" w:rsidRPr="00450897" w:rsidRDefault="00450897" w:rsidP="00D61F0E">
      <w:pPr>
        <w:pStyle w:val="a4"/>
        <w:numPr>
          <w:ilvl w:val="0"/>
          <w:numId w:val="14"/>
        </w:num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ind w:left="960" w:hangingChars="400" w:hanging="960"/>
        <w:rPr>
          <w:rFonts w:ascii="標楷體" w:eastAsia="標楷體" w:hAnsi="標楷體" w:hint="default"/>
          <w:sz w:val="24"/>
          <w:szCs w:val="24"/>
          <w:lang w:val="zh-TW"/>
        </w:rPr>
      </w:pPr>
      <w:r w:rsidRPr="00450897">
        <w:rPr>
          <w:rFonts w:ascii="標楷體" w:eastAsia="標楷體" w:hAnsi="標楷體"/>
          <w:sz w:val="24"/>
          <w:szCs w:val="24"/>
          <w:lang w:val="zh-TW"/>
        </w:rPr>
        <w:t>本合約書所未約定事項，於半數以上合夥人以及指導老師同意下，得以換文方式另行約定，修正時亦同。本合約書簽訂後，乙方願遵守相關規定，並配合經約定分配之合夥事務，且不得異議。</w:t>
      </w:r>
    </w:p>
    <w:p w:rsidR="005D1D7B" w:rsidRPr="00D61F0E" w:rsidRDefault="005D1D7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Heiti TC Light" w:hint="default"/>
          <w:sz w:val="24"/>
          <w:szCs w:val="24"/>
        </w:rPr>
      </w:pPr>
    </w:p>
    <w:p w:rsidR="005D1D7B" w:rsidRPr="00D61F0E" w:rsidRDefault="00450897">
      <w:pPr>
        <w:pStyle w:val="Default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center"/>
        <w:rPr>
          <w:lang w:val="zh-TW"/>
        </w:rPr>
      </w:pPr>
      <w:r w:rsidRPr="00D61F0E">
        <w:rPr>
          <w:lang w:val="zh-TW"/>
        </w:rPr>
        <w:t>立合約書人</w:t>
      </w: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61F0E" w:rsidTr="00737805">
        <w:trPr>
          <w:trHeight w:val="567"/>
          <w:jc w:val="center"/>
        </w:trPr>
        <w:tc>
          <w:tcPr>
            <w:tcW w:w="2500" w:type="pct"/>
            <w:vAlign w:val="center"/>
          </w:tcPr>
          <w:p w:rsidR="00D61F0E" w:rsidRDefault="00D61F0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甲方</w:t>
            </w:r>
          </w:p>
        </w:tc>
        <w:tc>
          <w:tcPr>
            <w:tcW w:w="2500" w:type="pct"/>
            <w:vAlign w:val="center"/>
          </w:tcPr>
          <w:p w:rsidR="00D61F0E" w:rsidRDefault="00D61F0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乙方</w:t>
            </w:r>
          </w:p>
        </w:tc>
      </w:tr>
      <w:tr w:rsidR="00D61F0E" w:rsidTr="00737805">
        <w:trPr>
          <w:trHeight w:val="567"/>
          <w:jc w:val="center"/>
        </w:trPr>
        <w:tc>
          <w:tcPr>
            <w:tcW w:w="2500" w:type="pct"/>
            <w:vAlign w:val="center"/>
          </w:tcPr>
          <w:p w:rsidR="00D61F0E" w:rsidRDefault="00D61F0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姓名：</w:t>
            </w:r>
          </w:p>
        </w:tc>
        <w:tc>
          <w:tcPr>
            <w:tcW w:w="2500" w:type="pct"/>
            <w:vAlign w:val="center"/>
          </w:tcPr>
          <w:p w:rsidR="00D61F0E" w:rsidRDefault="00D61F0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姓名：</w:t>
            </w:r>
          </w:p>
        </w:tc>
      </w:tr>
      <w:tr w:rsidR="00D61F0E" w:rsidTr="00737805">
        <w:trPr>
          <w:trHeight w:val="567"/>
          <w:jc w:val="center"/>
        </w:trPr>
        <w:tc>
          <w:tcPr>
            <w:tcW w:w="2500" w:type="pct"/>
            <w:vAlign w:val="center"/>
          </w:tcPr>
          <w:p w:rsidR="00D61F0E" w:rsidRDefault="00D61F0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身分證字號：</w:t>
            </w:r>
          </w:p>
        </w:tc>
        <w:tc>
          <w:tcPr>
            <w:tcW w:w="2500" w:type="pct"/>
            <w:vAlign w:val="center"/>
          </w:tcPr>
          <w:p w:rsidR="00D61F0E" w:rsidRDefault="00D61F0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身分證字號：</w:t>
            </w:r>
          </w:p>
        </w:tc>
      </w:tr>
      <w:tr w:rsidR="00D61F0E" w:rsidTr="00737805">
        <w:trPr>
          <w:trHeight w:val="1134"/>
          <w:jc w:val="center"/>
        </w:trPr>
        <w:tc>
          <w:tcPr>
            <w:tcW w:w="2500" w:type="pct"/>
            <w:vAlign w:val="center"/>
          </w:tcPr>
          <w:p w:rsidR="00D61F0E" w:rsidRDefault="00D61F0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 w:rsidRPr="008901F9">
              <w:rPr>
                <w:rFonts w:hint="eastAsia"/>
                <w:lang w:val="zh-TW"/>
              </w:rPr>
              <w:t>地址：</w:t>
            </w:r>
          </w:p>
        </w:tc>
        <w:tc>
          <w:tcPr>
            <w:tcW w:w="2500" w:type="pct"/>
            <w:vAlign w:val="center"/>
          </w:tcPr>
          <w:p w:rsidR="00D61F0E" w:rsidRDefault="00D61F0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 w:rsidRPr="008901F9">
              <w:rPr>
                <w:rFonts w:hint="eastAsia"/>
                <w:lang w:val="zh-TW"/>
              </w:rPr>
              <w:t>地址：</w:t>
            </w:r>
          </w:p>
        </w:tc>
      </w:tr>
      <w:tr w:rsidR="00D61F0E" w:rsidTr="00737805">
        <w:trPr>
          <w:trHeight w:val="567"/>
          <w:jc w:val="center"/>
        </w:trPr>
        <w:tc>
          <w:tcPr>
            <w:tcW w:w="2500" w:type="pct"/>
            <w:vAlign w:val="center"/>
          </w:tcPr>
          <w:p w:rsidR="00D61F0E" w:rsidRDefault="00D61F0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連絡電話：</w:t>
            </w:r>
          </w:p>
        </w:tc>
        <w:tc>
          <w:tcPr>
            <w:tcW w:w="2500" w:type="pct"/>
            <w:vAlign w:val="center"/>
          </w:tcPr>
          <w:p w:rsidR="00D61F0E" w:rsidRDefault="00D61F0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連絡電話：</w:t>
            </w:r>
          </w:p>
        </w:tc>
      </w:tr>
      <w:tr w:rsidR="00D61F0E" w:rsidTr="00737805">
        <w:trPr>
          <w:trHeight w:val="567"/>
          <w:jc w:val="center"/>
        </w:trPr>
        <w:tc>
          <w:tcPr>
            <w:tcW w:w="2500" w:type="pct"/>
            <w:vAlign w:val="center"/>
          </w:tcPr>
          <w:p w:rsidR="00D61F0E" w:rsidRDefault="00D61F0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簽章：</w:t>
            </w:r>
          </w:p>
        </w:tc>
        <w:tc>
          <w:tcPr>
            <w:tcW w:w="2500" w:type="pct"/>
            <w:vAlign w:val="center"/>
          </w:tcPr>
          <w:p w:rsidR="00D61F0E" w:rsidRDefault="00D61F0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簽章：</w:t>
            </w:r>
          </w:p>
        </w:tc>
      </w:tr>
    </w:tbl>
    <w:p w:rsidR="00D61F0E" w:rsidRDefault="00D61F0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center"/>
        <w:rPr>
          <w:rFonts w:ascii="標楷體" w:eastAsia="標楷體" w:hAnsi="標楷體" w:cs="Heiti TC Light" w:hint="default"/>
          <w:sz w:val="24"/>
          <w:szCs w:val="24"/>
        </w:rPr>
      </w:pPr>
    </w:p>
    <w:p w:rsidR="00450897" w:rsidRDefault="0045089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center"/>
        <w:rPr>
          <w:rFonts w:ascii="標楷體" w:eastAsia="標楷體" w:hAnsi="標楷體" w:cs="Heiti TC Light" w:hint="default"/>
          <w:sz w:val="24"/>
          <w:szCs w:val="24"/>
        </w:rPr>
      </w:pPr>
    </w:p>
    <w:p w:rsidR="005D1D7B" w:rsidRPr="00D61F0E" w:rsidRDefault="0045089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center"/>
        <w:rPr>
          <w:rFonts w:ascii="標楷體" w:eastAsia="標楷體" w:hAnsi="標楷體" w:hint="default"/>
        </w:rPr>
      </w:pPr>
      <w:r w:rsidRPr="00D61F0E">
        <w:rPr>
          <w:rFonts w:ascii="標楷體" w:eastAsia="標楷體" w:hAnsi="標楷體"/>
          <w:sz w:val="24"/>
          <w:szCs w:val="24"/>
          <w:lang w:val="zh-TW"/>
        </w:rPr>
        <w:t>中華民國</w:t>
      </w:r>
      <w:r w:rsidRPr="00D61F0E">
        <w:rPr>
          <w:rFonts w:ascii="標楷體" w:eastAsia="標楷體" w:hAnsi="標楷體"/>
          <w:sz w:val="24"/>
          <w:szCs w:val="24"/>
          <w:u w:val="single"/>
          <w:lang w:val="zh-TW"/>
        </w:rPr>
        <w:t xml:space="preserve">        </w:t>
      </w:r>
      <w:r w:rsidRPr="00D61F0E">
        <w:rPr>
          <w:rFonts w:ascii="標楷體" w:eastAsia="標楷體" w:hAnsi="標楷體"/>
          <w:sz w:val="24"/>
          <w:szCs w:val="24"/>
          <w:lang w:val="zh-TW"/>
        </w:rPr>
        <w:t>年</w:t>
      </w:r>
      <w:r w:rsidRPr="00D61F0E">
        <w:rPr>
          <w:rFonts w:ascii="標楷體" w:eastAsia="標楷體" w:hAnsi="標楷體"/>
          <w:sz w:val="24"/>
          <w:szCs w:val="24"/>
          <w:u w:val="single"/>
          <w:lang w:val="zh-TW"/>
        </w:rPr>
        <w:t xml:space="preserve">        </w:t>
      </w:r>
      <w:r w:rsidRPr="00D61F0E">
        <w:rPr>
          <w:rFonts w:ascii="標楷體" w:eastAsia="標楷體" w:hAnsi="標楷體"/>
          <w:sz w:val="24"/>
          <w:szCs w:val="24"/>
          <w:lang w:val="zh-TW"/>
        </w:rPr>
        <w:t>月</w:t>
      </w:r>
      <w:r w:rsidRPr="00D61F0E">
        <w:rPr>
          <w:rFonts w:ascii="標楷體" w:eastAsia="標楷體" w:hAnsi="標楷體"/>
          <w:sz w:val="24"/>
          <w:szCs w:val="24"/>
          <w:u w:val="single"/>
          <w:lang w:val="zh-TW"/>
        </w:rPr>
        <w:t xml:space="preserve">        </w:t>
      </w:r>
      <w:r w:rsidRPr="00D61F0E">
        <w:rPr>
          <w:rFonts w:ascii="標楷體" w:eastAsia="標楷體" w:hAnsi="標楷體"/>
          <w:sz w:val="24"/>
          <w:szCs w:val="24"/>
          <w:lang w:val="zh-TW"/>
        </w:rPr>
        <w:t>日</w:t>
      </w:r>
    </w:p>
    <w:sectPr w:rsidR="005D1D7B" w:rsidRPr="00D61F0E" w:rsidSect="00D61F0E">
      <w:pgSz w:w="11906" w:h="16838"/>
      <w:pgMar w:top="1134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12E" w:rsidRDefault="008A112E">
      <w:pPr>
        <w:rPr>
          <w:rFonts w:hint="default"/>
        </w:rPr>
      </w:pPr>
      <w:r>
        <w:separator/>
      </w:r>
    </w:p>
  </w:endnote>
  <w:endnote w:type="continuationSeparator" w:id="0">
    <w:p w:rsidR="008A112E" w:rsidRDefault="008A112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Times New Roman"/>
    <w:charset w:val="00"/>
    <w:family w:val="roman"/>
    <w:pitch w:val="default"/>
  </w:font>
  <w:font w:name="Heiti TC Medium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12E" w:rsidRDefault="008A112E">
      <w:pPr>
        <w:rPr>
          <w:rFonts w:hint="default"/>
        </w:rPr>
      </w:pPr>
      <w:r>
        <w:separator/>
      </w:r>
    </w:p>
  </w:footnote>
  <w:footnote w:type="continuationSeparator" w:id="0">
    <w:p w:rsidR="008A112E" w:rsidRDefault="008A112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A59"/>
    <w:multiLevelType w:val="hybridMultilevel"/>
    <w:tmpl w:val="A30A4E2C"/>
    <w:styleLink w:val="1"/>
    <w:lvl w:ilvl="0" w:tplc="403E0CA4">
      <w:start w:val="1"/>
      <w:numFmt w:val="ideographLegalTraditional"/>
      <w:lvlText w:val="%1."/>
      <w:lvlJc w:val="left"/>
      <w:p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64974E">
      <w:start w:val="1"/>
      <w:numFmt w:val="decimal"/>
      <w:lvlText w:val="%2."/>
      <w:lvlJc w:val="left"/>
      <w:pPr>
        <w:tabs>
          <w:tab w:val="left" w:pos="54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0084C6">
      <w:start w:val="1"/>
      <w:numFmt w:val="lowerRoman"/>
      <w:lvlText w:val="%3."/>
      <w:lvlJc w:val="left"/>
      <w:pPr>
        <w:tabs>
          <w:tab w:val="left" w:pos="5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440" w:hanging="5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4422C">
      <w:start w:val="1"/>
      <w:numFmt w:val="decimal"/>
      <w:lvlText w:val="%4."/>
      <w:lvlJc w:val="left"/>
      <w:pPr>
        <w:tabs>
          <w:tab w:val="left" w:pos="54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D407DA">
      <w:start w:val="1"/>
      <w:numFmt w:val="decimal"/>
      <w:lvlText w:val="%5."/>
      <w:lvlJc w:val="left"/>
      <w:pPr>
        <w:tabs>
          <w:tab w:val="left" w:pos="54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80C76">
      <w:start w:val="1"/>
      <w:numFmt w:val="lowerRoman"/>
      <w:lvlText w:val="%6."/>
      <w:lvlJc w:val="left"/>
      <w:pPr>
        <w:tabs>
          <w:tab w:val="left" w:pos="540"/>
          <w:tab w:val="left" w:pos="960"/>
          <w:tab w:val="left" w:pos="1440"/>
          <w:tab w:val="left" w:pos="192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880" w:hanging="5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0B530">
      <w:start w:val="1"/>
      <w:numFmt w:val="decimal"/>
      <w:lvlText w:val="%7."/>
      <w:lvlJc w:val="left"/>
      <w:p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9CB42A">
      <w:start w:val="1"/>
      <w:numFmt w:val="decimal"/>
      <w:lvlText w:val="%8."/>
      <w:lvlJc w:val="left"/>
      <w:p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6E1FE">
      <w:start w:val="1"/>
      <w:numFmt w:val="lowerRoman"/>
      <w:lvlText w:val="%9."/>
      <w:lvlJc w:val="left"/>
      <w:p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320" w:hanging="5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9D2D7F"/>
    <w:multiLevelType w:val="hybridMultilevel"/>
    <w:tmpl w:val="2BCE0520"/>
    <w:styleLink w:val="3"/>
    <w:lvl w:ilvl="0" w:tplc="1A663A96">
      <w:start w:val="1"/>
      <w:numFmt w:val="decimal"/>
      <w:lvlText w:val="%1."/>
      <w:lvlJc w:val="left"/>
      <w:pPr>
        <w:tabs>
          <w:tab w:val="left" w:pos="540"/>
          <w:tab w:val="left" w:pos="900"/>
          <w:tab w:val="left" w:pos="960"/>
          <w:tab w:val="left" w:pos="144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09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ADB0">
      <w:start w:val="1"/>
      <w:numFmt w:val="taiwaneseCounting"/>
      <w:lvlText w:val="%2."/>
      <w:lvlJc w:val="left"/>
      <w:pPr>
        <w:tabs>
          <w:tab w:val="left" w:pos="540"/>
          <w:tab w:val="left" w:pos="90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32A856">
      <w:start w:val="1"/>
      <w:numFmt w:val="lowerRoman"/>
      <w:lvlText w:val="%3."/>
      <w:lvlJc w:val="left"/>
      <w:pPr>
        <w:tabs>
          <w:tab w:val="left" w:pos="540"/>
          <w:tab w:val="left" w:pos="90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880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11AC">
      <w:start w:val="1"/>
      <w:numFmt w:val="decimal"/>
      <w:lvlText w:val="%4."/>
      <w:lvlJc w:val="left"/>
      <w:pPr>
        <w:tabs>
          <w:tab w:val="left" w:pos="540"/>
          <w:tab w:val="left" w:pos="90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02B312">
      <w:start w:val="1"/>
      <w:numFmt w:val="decimal"/>
      <w:lvlText w:val="%5."/>
      <w:lvlJc w:val="left"/>
      <w:pPr>
        <w:tabs>
          <w:tab w:val="left" w:pos="540"/>
          <w:tab w:val="left" w:pos="90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9EB9EE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320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4A731A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8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CEADA0">
      <w:start w:val="1"/>
      <w:numFmt w:val="decimal"/>
      <w:lvlText w:val="%8."/>
      <w:lvlJc w:val="left"/>
      <w:pPr>
        <w:tabs>
          <w:tab w:val="left" w:pos="540"/>
          <w:tab w:val="left" w:pos="90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5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504892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5760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765253"/>
    <w:multiLevelType w:val="hybridMultilevel"/>
    <w:tmpl w:val="4AA658D4"/>
    <w:numStyleLink w:val="2"/>
  </w:abstractNum>
  <w:abstractNum w:abstractNumId="3" w15:restartNumberingAfterBreak="0">
    <w:nsid w:val="4070595D"/>
    <w:multiLevelType w:val="hybridMultilevel"/>
    <w:tmpl w:val="A30A4E2C"/>
    <w:numStyleLink w:val="1"/>
  </w:abstractNum>
  <w:abstractNum w:abstractNumId="4" w15:restartNumberingAfterBreak="0">
    <w:nsid w:val="4B02485C"/>
    <w:multiLevelType w:val="hybridMultilevel"/>
    <w:tmpl w:val="BEC07B96"/>
    <w:lvl w:ilvl="0" w:tplc="E1B22568">
      <w:start w:val="1"/>
      <w:numFmt w:val="ideographLegalTraditional"/>
      <w:lvlText w:val="%1、"/>
      <w:lvlJc w:val="left"/>
      <w:pPr>
        <w:ind w:left="480" w:hanging="480"/>
      </w:pPr>
      <w:rPr>
        <w:rFonts w:cs="Arial Unicode MS" w:hint="default"/>
      </w:rPr>
    </w:lvl>
    <w:lvl w:ilvl="1" w:tplc="9C04E874">
      <w:start w:val="1"/>
      <w:numFmt w:val="taiwaneseCountingThousand"/>
      <w:lvlText w:val="%2、"/>
      <w:lvlJc w:val="left"/>
      <w:pPr>
        <w:ind w:left="960" w:hanging="480"/>
      </w:pPr>
      <w:rPr>
        <w:rFonts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C2613A"/>
    <w:multiLevelType w:val="hybridMultilevel"/>
    <w:tmpl w:val="0E6EE66A"/>
    <w:numStyleLink w:val="4"/>
  </w:abstractNum>
  <w:abstractNum w:abstractNumId="6" w15:restartNumberingAfterBreak="0">
    <w:nsid w:val="720D2D78"/>
    <w:multiLevelType w:val="hybridMultilevel"/>
    <w:tmpl w:val="0E6EE66A"/>
    <w:styleLink w:val="4"/>
    <w:lvl w:ilvl="0" w:tplc="2EBAD9C8">
      <w:start w:val="1"/>
      <w:numFmt w:val="taiwaneseCounting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145690">
      <w:start w:val="1"/>
      <w:numFmt w:val="decimal"/>
      <w:lvlText w:val="%2.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9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CCF120">
      <w:start w:val="1"/>
      <w:numFmt w:val="lowerRoman"/>
      <w:lvlText w:val="%3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420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445DE4">
      <w:start w:val="1"/>
      <w:numFmt w:val="decimal"/>
      <w:lvlText w:val="%4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9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501668">
      <w:start w:val="1"/>
      <w:numFmt w:val="decimal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3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E0EDE">
      <w:start w:val="1"/>
      <w:numFmt w:val="lowerRoman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860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1634FC">
      <w:start w:val="1"/>
      <w:numFmt w:val="decimal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3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12F356">
      <w:start w:val="1"/>
      <w:numFmt w:val="decimal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8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24EB06">
      <w:start w:val="1"/>
      <w:numFmt w:val="lowerRoman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5300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267638"/>
    <w:multiLevelType w:val="hybridMultilevel"/>
    <w:tmpl w:val="4AA658D4"/>
    <w:styleLink w:val="2"/>
    <w:lvl w:ilvl="0" w:tplc="2A1248BE">
      <w:start w:val="1"/>
      <w:numFmt w:val="taiwaneseCounting"/>
      <w:lvlText w:val="%1."/>
      <w:lvlJc w:val="left"/>
      <w:pPr>
        <w:tabs>
          <w:tab w:val="left" w:pos="54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160D12">
      <w:start w:val="1"/>
      <w:numFmt w:val="decimal"/>
      <w:lvlText w:val="%2."/>
      <w:lvlJc w:val="left"/>
      <w:pPr>
        <w:tabs>
          <w:tab w:val="left" w:pos="54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0C37B4">
      <w:start w:val="1"/>
      <w:numFmt w:val="lowerRoman"/>
      <w:lvlText w:val="%3."/>
      <w:lvlJc w:val="left"/>
      <w:pPr>
        <w:tabs>
          <w:tab w:val="left" w:pos="54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920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1EF9D0">
      <w:start w:val="1"/>
      <w:numFmt w:val="decimal"/>
      <w:lvlText w:val="%4."/>
      <w:lvlJc w:val="left"/>
      <w:pPr>
        <w:tabs>
          <w:tab w:val="left" w:pos="54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CA14EC">
      <w:start w:val="1"/>
      <w:numFmt w:val="decimal"/>
      <w:lvlText w:val="%5."/>
      <w:lvlJc w:val="left"/>
      <w:p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ECFEC2">
      <w:start w:val="1"/>
      <w:numFmt w:val="lowerRoman"/>
      <w:lvlText w:val="%6."/>
      <w:lvlJc w:val="left"/>
      <w:p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360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FEEB48">
      <w:start w:val="1"/>
      <w:numFmt w:val="decimal"/>
      <w:lvlText w:val="%7."/>
      <w:lvlJc w:val="left"/>
      <w:p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668926">
      <w:start w:val="1"/>
      <w:numFmt w:val="decimal"/>
      <w:lvlText w:val="%8."/>
      <w:lvlJc w:val="left"/>
      <w:p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0531E">
      <w:start w:val="1"/>
      <w:numFmt w:val="lowerRoman"/>
      <w:lvlText w:val="%9."/>
      <w:lvlJc w:val="left"/>
      <w:p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800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B930B40"/>
    <w:multiLevelType w:val="hybridMultilevel"/>
    <w:tmpl w:val="2BCE0520"/>
    <w:numStyleLink w:val="3"/>
  </w:abstractNum>
  <w:num w:numId="1">
    <w:abstractNumId w:val="0"/>
  </w:num>
  <w:num w:numId="2">
    <w:abstractNumId w:val="3"/>
    <w:lvlOverride w:ilvl="0">
      <w:lvl w:ilvl="0" w:tplc="9B963C50">
        <w:start w:val="1"/>
        <w:numFmt w:val="ideographLegalTraditional"/>
        <w:lvlText w:val="%1."/>
        <w:lvlJc w:val="left"/>
        <w:pPr>
          <w:tabs>
            <w:tab w:val="left" w:pos="54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48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</w:num>
  <w:num w:numId="3">
    <w:abstractNumId w:val="7"/>
  </w:num>
  <w:num w:numId="4">
    <w:abstractNumId w:val="2"/>
  </w:num>
  <w:num w:numId="5">
    <w:abstractNumId w:val="2"/>
    <w:lvlOverride w:ilvl="0">
      <w:lvl w:ilvl="0" w:tplc="81A06798">
        <w:start w:val="1"/>
        <w:numFmt w:val="taiwaneseCountingThousand"/>
        <w:lvlText w:val="%1、"/>
        <w:lvlJc w:val="left"/>
        <w:pPr>
          <w:tabs>
            <w:tab w:val="left" w:pos="48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960" w:hanging="480"/>
        </w:pPr>
        <w:rPr>
          <w:rFonts w:ascii="標楷體" w:eastAsia="標楷體" w:hAnsi="標楷體" w:cs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A89BC4">
        <w:start w:val="1"/>
        <w:numFmt w:val="decimal"/>
        <w:lvlText w:val="%2."/>
        <w:lvlJc w:val="left"/>
        <w:pPr>
          <w:tabs>
            <w:tab w:val="left" w:pos="480"/>
            <w:tab w:val="left" w:pos="96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14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32EE5C">
        <w:start w:val="1"/>
        <w:numFmt w:val="lowerRoman"/>
        <w:lvlText w:val="%3."/>
        <w:lvlJc w:val="left"/>
        <w:pPr>
          <w:tabs>
            <w:tab w:val="left" w:pos="480"/>
            <w:tab w:val="left" w:pos="960"/>
            <w:tab w:val="left" w:pos="144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1920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462D9A">
        <w:start w:val="1"/>
        <w:numFmt w:val="decimal"/>
        <w:lvlText w:val="%4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E2C732">
        <w:start w:val="1"/>
        <w:numFmt w:val="decimal"/>
        <w:lvlText w:val="%5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2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6ECDE2">
        <w:start w:val="1"/>
        <w:numFmt w:val="lowerRoman"/>
        <w:lvlText w:val="%6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3360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6692FA">
        <w:start w:val="1"/>
        <w:numFmt w:val="decimal"/>
        <w:lvlText w:val="%7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7EC000">
        <w:start w:val="1"/>
        <w:numFmt w:val="decimal"/>
        <w:lvlText w:val="%8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43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30792E">
        <w:start w:val="1"/>
        <w:numFmt w:val="lowerRoman"/>
        <w:lvlText w:val="%9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4800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2"/>
    </w:lvlOverride>
  </w:num>
  <w:num w:numId="7">
    <w:abstractNumId w:val="3"/>
    <w:lvlOverride w:ilvl="0">
      <w:lvl w:ilvl="0" w:tplc="9B963C50">
        <w:start w:val="1"/>
        <w:numFmt w:val="ideographLegalTraditional"/>
        <w:lvlText w:val="%1."/>
        <w:lvlJc w:val="left"/>
        <w:pPr>
          <w:tabs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48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48E080">
        <w:start w:val="1"/>
        <w:numFmt w:val="decimal"/>
        <w:lvlText w:val="%2."/>
        <w:lvlJc w:val="left"/>
        <w:pPr>
          <w:tabs>
            <w:tab w:val="left" w:pos="48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96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16E028">
        <w:start w:val="1"/>
        <w:numFmt w:val="lowerRoman"/>
        <w:lvlText w:val="%3."/>
        <w:lvlJc w:val="left"/>
        <w:pPr>
          <w:tabs>
            <w:tab w:val="left" w:pos="48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1440" w:hanging="59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442A28">
        <w:start w:val="1"/>
        <w:numFmt w:val="decimal"/>
        <w:lvlText w:val="%4."/>
        <w:lvlJc w:val="left"/>
        <w:pPr>
          <w:tabs>
            <w:tab w:val="left" w:pos="480"/>
            <w:tab w:val="left" w:pos="960"/>
            <w:tab w:val="left" w:pos="144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192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423CFE">
        <w:start w:val="1"/>
        <w:numFmt w:val="decimal"/>
        <w:lvlText w:val="%5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240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5CB730">
        <w:start w:val="1"/>
        <w:numFmt w:val="lowerRoman"/>
        <w:lvlText w:val="%6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2880" w:hanging="59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EE57EA">
        <w:start w:val="1"/>
        <w:numFmt w:val="decimal"/>
        <w:lvlText w:val="%7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336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B0BFBE">
        <w:start w:val="1"/>
        <w:numFmt w:val="decimal"/>
        <w:lvlText w:val="%8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3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BEDF5C">
        <w:start w:val="1"/>
        <w:numFmt w:val="lowerRoman"/>
        <w:lvlText w:val="%9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4320" w:hanging="59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8"/>
  </w:num>
  <w:num w:numId="10">
    <w:abstractNumId w:val="3"/>
    <w:lvlOverride w:ilvl="0">
      <w:startOverride w:val="12"/>
      <w:lvl w:ilvl="0" w:tplc="9B963C50">
        <w:start w:val="12"/>
        <w:numFmt w:val="ideographLegalTraditional"/>
        <w:lvlText w:val="%1."/>
        <w:lvlJc w:val="left"/>
        <w:pPr>
          <w:ind w:left="48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F48E080">
        <w:start w:val="1"/>
        <w:numFmt w:val="decimal"/>
        <w:lvlText w:val="%2."/>
        <w:lvlJc w:val="left"/>
        <w:pPr>
          <w:ind w:left="96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16E028">
        <w:start w:val="1"/>
        <w:numFmt w:val="lowerRoman"/>
        <w:lvlText w:val="%3."/>
        <w:lvlJc w:val="left"/>
        <w:pPr>
          <w:ind w:left="1440" w:hanging="59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442A28">
        <w:start w:val="1"/>
        <w:numFmt w:val="decimal"/>
        <w:lvlText w:val="%4."/>
        <w:lvlJc w:val="left"/>
        <w:pPr>
          <w:ind w:left="192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423CFE">
        <w:start w:val="1"/>
        <w:numFmt w:val="decimal"/>
        <w:lvlText w:val="%5."/>
        <w:lvlJc w:val="left"/>
        <w:pPr>
          <w:ind w:left="240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5CB730">
        <w:start w:val="1"/>
        <w:numFmt w:val="lowerRoman"/>
        <w:lvlText w:val="%6."/>
        <w:lvlJc w:val="left"/>
        <w:pPr>
          <w:ind w:left="2880" w:hanging="59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EE57EA">
        <w:start w:val="1"/>
        <w:numFmt w:val="decimal"/>
        <w:lvlText w:val="%7."/>
        <w:lvlJc w:val="left"/>
        <w:pPr>
          <w:ind w:left="336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B0BFBE">
        <w:start w:val="1"/>
        <w:numFmt w:val="decimal"/>
        <w:lvlText w:val="%8."/>
        <w:lvlJc w:val="left"/>
        <w:pPr>
          <w:ind w:left="3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BEDF5C">
        <w:start w:val="1"/>
        <w:numFmt w:val="lowerRoman"/>
        <w:lvlText w:val="%9."/>
        <w:lvlJc w:val="left"/>
        <w:pPr>
          <w:ind w:left="4320" w:hanging="59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</w:num>
  <w:num w:numId="12">
    <w:abstractNumId w:val="5"/>
  </w:num>
  <w:num w:numId="13">
    <w:abstractNumId w:val="3"/>
    <w:lvlOverride w:ilvl="0">
      <w:startOverride w:val="13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7B"/>
    <w:rsid w:val="00450897"/>
    <w:rsid w:val="005D1D7B"/>
    <w:rsid w:val="008A112E"/>
    <w:rsid w:val="00C118D3"/>
    <w:rsid w:val="00C93768"/>
    <w:rsid w:val="00D6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03AE"/>
  <w15:docId w15:val="{5E702A61-8715-468A-B93F-89DA3981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customStyle="1" w:styleId="Default">
    <w:name w:val="Default"/>
    <w:pPr>
      <w:widowControl w:val="0"/>
    </w:pPr>
    <w:rPr>
      <w:rFonts w:ascii="標楷體" w:eastAsia="標楷體" w:hAnsi="標楷體" w:cs="標楷體"/>
      <w:color w:val="000000"/>
      <w:sz w:val="24"/>
      <w:szCs w:val="24"/>
      <w:u w:color="000000"/>
    </w:rPr>
  </w:style>
  <w:style w:type="numbering" w:customStyle="1" w:styleId="3">
    <w:name w:val="已輸入樣式 3"/>
    <w:pPr>
      <w:numPr>
        <w:numId w:val="8"/>
      </w:numPr>
    </w:pPr>
  </w:style>
  <w:style w:type="numbering" w:customStyle="1" w:styleId="4">
    <w:name w:val="已輸入樣式 4"/>
    <w:pPr>
      <w:numPr>
        <w:numId w:val="11"/>
      </w:numPr>
    </w:pPr>
  </w:style>
  <w:style w:type="table" w:styleId="a5">
    <w:name w:val="Table Grid"/>
    <w:basedOn w:val="a1"/>
    <w:uiPriority w:val="39"/>
    <w:rsid w:val="00D61F0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1F0E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D61F0E"/>
    <w:rPr>
      <w:rFonts w:ascii="Arial Unicode MS" w:eastAsia="Times New Roman" w:hAnsi="Arial Unicode MS" w:cs="Arial Unicode MS"/>
      <w:color w:val="000000"/>
      <w:u w:color="000000"/>
    </w:rPr>
  </w:style>
  <w:style w:type="paragraph" w:styleId="a8">
    <w:name w:val="footer"/>
    <w:basedOn w:val="a"/>
    <w:link w:val="a9"/>
    <w:uiPriority w:val="99"/>
    <w:unhideWhenUsed/>
    <w:rsid w:val="00D61F0E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D61F0E"/>
    <w:rPr>
      <w:rFonts w:ascii="Arial Unicode MS" w:eastAsia="Times New Roman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</cp:lastModifiedBy>
  <cp:revision>4</cp:revision>
  <dcterms:created xsi:type="dcterms:W3CDTF">2020-04-30T07:53:00Z</dcterms:created>
  <dcterms:modified xsi:type="dcterms:W3CDTF">2024-04-19T03:03:00Z</dcterms:modified>
</cp:coreProperties>
</file>