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t xml:space="preserve">世新大學廣播電視電影學系代替碩士論文認定準則規範及格式 </w:t>
      </w:r>
    </w:p>
    <w:p w:rsidR="00000000" w:rsidDel="00000000" w:rsidP="00000000" w:rsidRDefault="00000000" w:rsidRPr="00000000" w14:paraId="00000002">
      <w:pPr>
        <w:spacing w:after="0" w:line="259" w:lineRule="auto"/>
        <w:ind w:left="0" w:right="235" w:firstLine="0"/>
        <w:jc w:val="righ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10" w:right="272" w:hanging="10"/>
        <w:jc w:val="right"/>
        <w:rPr/>
      </w:pPr>
      <w:r w:rsidDel="00000000" w:rsidR="00000000" w:rsidRPr="00000000">
        <w:rPr>
          <w:sz w:val="20"/>
          <w:szCs w:val="20"/>
          <w:rtl w:val="0"/>
        </w:rPr>
        <w:t xml:space="preserve">109年4月22日108學年度第二學期第二次系務會議通過 </w:t>
      </w:r>
      <w:r w:rsidDel="00000000" w:rsidR="00000000" w:rsidRPr="00000000">
        <w:rPr>
          <w:rtl w:val="0"/>
        </w:rPr>
      </w:r>
    </w:p>
    <w:p w:rsidR="00000000" w:rsidDel="00000000" w:rsidP="00000000" w:rsidRDefault="00000000" w:rsidRPr="00000000" w14:paraId="00000004">
      <w:pPr>
        <w:spacing w:after="0" w:line="259" w:lineRule="auto"/>
        <w:ind w:left="10" w:right="272" w:hanging="10"/>
        <w:jc w:val="right"/>
        <w:rPr/>
      </w:pPr>
      <w:r w:rsidDel="00000000" w:rsidR="00000000" w:rsidRPr="00000000">
        <w:rPr>
          <w:sz w:val="20"/>
          <w:szCs w:val="20"/>
          <w:rtl w:val="0"/>
        </w:rPr>
        <w:t xml:space="preserve">109年5月12日108學年度第二學期第二次院務會議備查 </w:t>
      </w:r>
      <w:r w:rsidDel="00000000" w:rsidR="00000000" w:rsidRPr="00000000">
        <w:rPr>
          <w:rtl w:val="0"/>
        </w:rPr>
      </w:r>
    </w:p>
    <w:p w:rsidR="00000000" w:rsidDel="00000000" w:rsidP="00000000" w:rsidRDefault="00000000" w:rsidRPr="00000000" w14:paraId="00000005">
      <w:pPr>
        <w:spacing w:after="151" w:line="232" w:lineRule="auto"/>
        <w:ind w:left="0" w:right="235" w:firstLine="0"/>
        <w:jc w:val="right"/>
        <w:rPr/>
      </w:pPr>
      <w:r w:rsidDel="00000000" w:rsidR="00000000" w:rsidRPr="00000000">
        <w:rPr>
          <w:sz w:val="20"/>
          <w:szCs w:val="20"/>
          <w:rtl w:val="0"/>
        </w:rPr>
        <w:t xml:space="preserve"> </w:t>
      </w:r>
      <w:r w:rsidDel="00000000" w:rsidR="00000000" w:rsidRPr="00000000">
        <w:rPr>
          <w:b w:val="1"/>
          <w:rtl w:val="0"/>
        </w:rPr>
        <w:t xml:space="preserve">一、專業實務報告之認定 </w:t>
      </w:r>
      <w:r w:rsidDel="00000000" w:rsidR="00000000" w:rsidRPr="00000000">
        <w:rPr>
          <w:rtl w:val="0"/>
        </w:rPr>
      </w:r>
    </w:p>
    <w:p w:rsidR="00000000" w:rsidDel="00000000" w:rsidP="00000000" w:rsidRDefault="00000000" w:rsidRPr="00000000" w14:paraId="00000006">
      <w:pPr>
        <w:spacing w:after="0" w:lineRule="auto"/>
        <w:ind w:left="0" w:firstLine="0"/>
        <w:jc w:val="center"/>
        <w:rPr/>
      </w:pPr>
      <w:r w:rsidDel="00000000" w:rsidR="00000000" w:rsidRPr="00000000">
        <w:rPr>
          <w:rtl w:val="0"/>
        </w:rPr>
        <w:t xml:space="preserve"> </w:t>
        <w:tab/>
        <w:t xml:space="preserve"> 專業實務報告是指以產業、企業或組織為標的，針對其市場、產品、生產、作業、服務、流程、技術、功能、營運、決策等任何一項或多項管理事實或事件，進行記</w:t>
      </w:r>
    </w:p>
    <w:p w:rsidR="00000000" w:rsidDel="00000000" w:rsidP="00000000" w:rsidRDefault="00000000" w:rsidRPr="00000000" w14:paraId="00000007">
      <w:pPr>
        <w:ind w:left="559" w:firstLine="0"/>
        <w:rPr/>
      </w:pPr>
      <w:r w:rsidDel="00000000" w:rsidR="00000000" w:rsidRPr="00000000">
        <w:rPr>
          <w:rtl w:val="0"/>
        </w:rPr>
        <w:t xml:space="preserve">錄、描述、報導、評估、比較、解釋或驗證，然後提出研究發現、心得及實務建議，彙編而成之精要報告。專業實務報告或學術論文之歸屬，由指導教授認定之。</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8">
      <w:pPr>
        <w:pStyle w:val="Heading2"/>
        <w:ind w:left="-4" w:right="0" w:firstLine="0"/>
        <w:rPr/>
      </w:pPr>
      <w:r w:rsidDel="00000000" w:rsidR="00000000" w:rsidRPr="00000000">
        <w:rPr>
          <w:rtl w:val="0"/>
        </w:rPr>
        <w:t xml:space="preserve">二、編輯格式 </w:t>
      </w:r>
    </w:p>
    <w:p w:rsidR="00000000" w:rsidDel="00000000" w:rsidP="00000000" w:rsidRDefault="00000000" w:rsidRPr="00000000" w14:paraId="00000009">
      <w:pPr>
        <w:ind w:left="555" w:firstLine="0"/>
        <w:rPr/>
      </w:pPr>
      <w:r w:rsidDel="00000000" w:rsidR="00000000" w:rsidRPr="00000000">
        <w:rPr>
          <w:rtl w:val="0"/>
        </w:rPr>
        <w:t xml:space="preserve"> </w:t>
        <w:tab/>
        <w:t xml:space="preserve"> 專業實務報告之編輯格式，如同學術論文，包括論文中英文封面、謝誌、中英文摘要、圖表及內文目次、本文、參考文獻及附錄。專業實務報告之邊界、行距、字型、字體大小、圖表編號及名稱、註腳及參考文獻等格式，均與學術論文相同。請參閱學術論文寫作格式及範例。 </w:t>
      </w:r>
    </w:p>
    <w:p w:rsidR="00000000" w:rsidDel="00000000" w:rsidP="00000000" w:rsidRDefault="00000000" w:rsidRPr="00000000" w14:paraId="0000000A">
      <w:pPr>
        <w:pStyle w:val="Heading2"/>
        <w:ind w:left="-4" w:right="0" w:firstLine="0"/>
        <w:rPr/>
      </w:pPr>
      <w:r w:rsidDel="00000000" w:rsidR="00000000" w:rsidRPr="00000000">
        <w:rPr>
          <w:rtl w:val="0"/>
        </w:rPr>
        <w:t xml:space="preserve">三、論文章節內容 </w:t>
      </w:r>
    </w:p>
    <w:p w:rsidR="00000000" w:rsidDel="00000000" w:rsidP="00000000" w:rsidRDefault="00000000" w:rsidRPr="00000000" w14:paraId="0000000B">
      <w:pPr>
        <w:ind w:left="555" w:firstLine="0"/>
        <w:rPr/>
      </w:pPr>
      <w:r w:rsidDel="00000000" w:rsidR="00000000" w:rsidRPr="00000000">
        <w:rPr>
          <w:rtl w:val="0"/>
        </w:rPr>
        <w:t xml:space="preserve"> </w:t>
        <w:tab/>
        <w:t xml:space="preserve"> 專業實務報告之章節內容與學術論文略有不同，第貳章「文獻探討」或「理論基礎」可以省略，或以「相關背景知識」取代，但不需要針對過往研究文獻或理論進行評論及詮釋。此外，第參章「研究方法」或「研究設計」可自行取捨，其後各章可依研究主題及內容，自訂章節名稱，且不限章數及節數，但最後一章為「結論與建議」，文長約50頁。 </w:t>
      </w:r>
    </w:p>
    <w:p w:rsidR="00000000" w:rsidDel="00000000" w:rsidP="00000000" w:rsidRDefault="00000000" w:rsidRPr="00000000" w14:paraId="0000000C">
      <w:pPr>
        <w:pStyle w:val="Heading2"/>
        <w:ind w:left="-4" w:right="0" w:firstLine="0"/>
        <w:rPr/>
      </w:pPr>
      <w:r w:rsidDel="00000000" w:rsidR="00000000" w:rsidRPr="00000000">
        <w:rPr>
          <w:rtl w:val="0"/>
        </w:rPr>
        <w:t xml:space="preserve">四、研究方法 </w:t>
      </w:r>
    </w:p>
    <w:p w:rsidR="00000000" w:rsidDel="00000000" w:rsidP="00000000" w:rsidRDefault="00000000" w:rsidRPr="00000000" w14:paraId="0000000D">
      <w:pPr>
        <w:ind w:left="555" w:firstLine="0"/>
        <w:rPr/>
      </w:pPr>
      <w:r w:rsidDel="00000000" w:rsidR="00000000" w:rsidRPr="00000000">
        <w:rPr>
          <w:rtl w:val="0"/>
        </w:rPr>
        <w:t xml:space="preserve"> </w:t>
        <w:tab/>
        <w:t xml:space="preserve"> 專業實務報告之研究方法得不受限，可採用觀察、訪談、次級資料分析、行動研究、非正式調查、實驗、實作、模擬、程式設計、系統開發、創意企劃提案等方式，可採用統計、量化分析及實證。 </w:t>
      </w:r>
    </w:p>
    <w:p w:rsidR="00000000" w:rsidDel="00000000" w:rsidP="00000000" w:rsidRDefault="00000000" w:rsidRPr="00000000" w14:paraId="0000000E">
      <w:pPr>
        <w:pStyle w:val="Heading2"/>
        <w:ind w:left="-4" w:right="0" w:firstLine="0"/>
        <w:rPr/>
      </w:pPr>
      <w:r w:rsidDel="00000000" w:rsidR="00000000" w:rsidRPr="00000000">
        <w:rPr>
          <w:rtl w:val="0"/>
        </w:rPr>
        <w:t xml:space="preserve">五、學術要求 </w:t>
      </w:r>
    </w:p>
    <w:p w:rsidR="00000000" w:rsidDel="00000000" w:rsidP="00000000" w:rsidRDefault="00000000" w:rsidRPr="00000000" w14:paraId="0000000F">
      <w:pPr>
        <w:spacing w:after="0" w:lineRule="auto"/>
        <w:ind w:left="555" w:firstLine="0"/>
        <w:rPr/>
      </w:pPr>
      <w:r w:rsidDel="00000000" w:rsidR="00000000" w:rsidRPr="00000000">
        <w:rPr>
          <w:rtl w:val="0"/>
        </w:rPr>
        <w:t xml:space="preserve"> </w:t>
        <w:tab/>
        <w:t xml:space="preserve"> 專業實務報告之學位口試程序與學術論文相同；惟口試學術標準要求較為寬鬆，重視研究者實務創見及心得，以及報告內容呈現的原創性、結構性及合理性。代替碩士論文書寫格式 </w:t>
      </w:r>
    </w:p>
    <w:tbl>
      <w:tblPr>
        <w:tblStyle w:val="Table1"/>
        <w:tblW w:w="10678.0" w:type="dxa"/>
        <w:jc w:val="left"/>
        <w:tblInd w:w="46.0" w:type="dxa"/>
        <w:tblLayout w:type="fixed"/>
        <w:tblLook w:val="0400"/>
      </w:tblPr>
      <w:tblGrid>
        <w:gridCol w:w="703"/>
        <w:gridCol w:w="4990"/>
        <w:gridCol w:w="4985"/>
        <w:tblGridChange w:id="0">
          <w:tblGrid>
            <w:gridCol w:w="703"/>
            <w:gridCol w:w="4990"/>
            <w:gridCol w:w="4985"/>
          </w:tblGrid>
        </w:tblGridChange>
      </w:tblGrid>
      <w:tr>
        <w:trPr>
          <w:cantSplit w:val="0"/>
          <w:trHeight w:val="42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59" w:lineRule="auto"/>
              <w:ind w:left="3" w:firstLine="0"/>
              <w:jc w:val="both"/>
              <w:rPr/>
            </w:pPr>
            <w:r w:rsidDel="00000000" w:rsidR="00000000" w:rsidRPr="00000000">
              <w:rPr>
                <w:sz w:val="24"/>
                <w:szCs w:val="24"/>
                <w:rtl w:val="0"/>
              </w:rPr>
              <w:t xml:space="preserve">項目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11">
            <w:pPr>
              <w:spacing w:after="0" w:line="259" w:lineRule="auto"/>
              <w:ind w:left="0" w:right="60" w:firstLine="0"/>
              <w:jc w:val="center"/>
              <w:rPr/>
            </w:pPr>
            <w:r w:rsidDel="00000000" w:rsidR="00000000" w:rsidRPr="00000000">
              <w:rPr>
                <w:sz w:val="24"/>
                <w:szCs w:val="24"/>
                <w:rtl w:val="0"/>
              </w:rPr>
              <w:t xml:space="preserve">代替碩士論文 </w:t>
            </w:r>
            <w:r w:rsidDel="00000000" w:rsidR="00000000" w:rsidRPr="00000000">
              <w:rPr>
                <w:rtl w:val="0"/>
              </w:rPr>
            </w:r>
          </w:p>
        </w:tc>
      </w:tr>
      <w:tr>
        <w:trPr>
          <w:cantSplit w:val="0"/>
          <w:trHeight w:val="42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259" w:lineRule="auto"/>
              <w:ind w:left="0" w:right="58" w:firstLine="0"/>
              <w:jc w:val="center"/>
              <w:rPr/>
            </w:pPr>
            <w:r w:rsidDel="00000000" w:rsidR="00000000" w:rsidRPr="00000000">
              <w:rPr>
                <w:sz w:val="24"/>
                <w:szCs w:val="24"/>
                <w:rtl w:val="0"/>
              </w:rPr>
              <w:t xml:space="preserve">作品連同創作論述 </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15">
            <w:pPr>
              <w:spacing w:after="0" w:line="259" w:lineRule="auto"/>
              <w:ind w:left="0" w:right="53" w:firstLine="0"/>
              <w:jc w:val="center"/>
              <w:rPr/>
            </w:pPr>
            <w:r w:rsidDel="00000000" w:rsidR="00000000" w:rsidRPr="00000000">
              <w:rPr>
                <w:sz w:val="24"/>
                <w:szCs w:val="24"/>
                <w:rtl w:val="0"/>
              </w:rPr>
              <w:t xml:space="preserve">專業實務報告 </w:t>
            </w:r>
            <w:r w:rsidDel="00000000" w:rsidR="00000000" w:rsidRPr="00000000">
              <w:rPr>
                <w:rtl w:val="0"/>
              </w:rPr>
            </w:r>
          </w:p>
        </w:tc>
      </w:tr>
      <w:tr>
        <w:trPr>
          <w:cantSplit w:val="0"/>
          <w:trHeight w:val="142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259" w:lineRule="auto"/>
              <w:ind w:left="0" w:firstLine="0"/>
              <w:jc w:val="center"/>
              <w:rPr/>
            </w:pPr>
            <w:r w:rsidDel="00000000" w:rsidR="00000000" w:rsidRPr="00000000">
              <w:rPr>
                <w:sz w:val="24"/>
                <w:szCs w:val="24"/>
                <w:rtl w:val="0"/>
              </w:rPr>
              <w:t xml:space="preserve">書寫格式建議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Rule="auto"/>
              <w:ind w:left="840" w:hanging="840"/>
              <w:rPr/>
            </w:pPr>
            <w:r w:rsidDel="00000000" w:rsidR="00000000" w:rsidRPr="00000000">
              <w:rPr>
                <w:rtl w:val="0"/>
              </w:rPr>
              <w:t xml:space="preserve">致謝：感謝碩士生之指導老師及親朋好友。 </w:t>
            </w:r>
          </w:p>
          <w:p w:rsidR="00000000" w:rsidDel="00000000" w:rsidP="00000000" w:rsidRDefault="00000000" w:rsidRPr="00000000" w14:paraId="00000018">
            <w:pPr>
              <w:spacing w:after="1" w:lineRule="auto"/>
              <w:ind w:left="840" w:hanging="840"/>
              <w:rPr/>
            </w:pPr>
            <w:r w:rsidDel="00000000" w:rsidR="00000000" w:rsidRPr="00000000">
              <w:rPr>
                <w:rtl w:val="0"/>
              </w:rPr>
              <w:t xml:space="preserve">摘要：簡要說明創作動機與目的、創作方法與過程、創作心得等，以一頁為原則，最多不超過二頁；提供3至5個關鍵詞，供研究者檢視論文之用。 </w:t>
            </w:r>
          </w:p>
          <w:p w:rsidR="00000000" w:rsidDel="00000000" w:rsidP="00000000" w:rsidRDefault="00000000" w:rsidRPr="00000000" w14:paraId="00000019">
            <w:pPr>
              <w:spacing w:after="0" w:line="259" w:lineRule="auto"/>
              <w:ind w:left="0" w:firstLine="0"/>
              <w:rPr/>
            </w:pPr>
            <w:r w:rsidDel="00000000" w:rsidR="00000000" w:rsidRPr="00000000">
              <w:rPr>
                <w:rtl w:val="0"/>
              </w:rPr>
              <w:t xml:space="preserve">英文摘要：撰寫原則同中文版摘要。 </w:t>
            </w:r>
          </w:p>
          <w:p w:rsidR="00000000" w:rsidDel="00000000" w:rsidP="00000000" w:rsidRDefault="00000000" w:rsidRPr="00000000" w14:paraId="0000001A">
            <w:pPr>
              <w:spacing w:after="122" w:lineRule="auto"/>
              <w:ind w:left="0" w:right="3639" w:firstLine="0"/>
              <w:rPr/>
            </w:pPr>
            <w:r w:rsidDel="00000000" w:rsidR="00000000" w:rsidRPr="00000000">
              <w:rPr>
                <w:rtl w:val="0"/>
              </w:rPr>
              <w:t xml:space="preserve">目錄表次圖次 </w:t>
            </w:r>
          </w:p>
          <w:p w:rsidR="00000000" w:rsidDel="00000000" w:rsidP="00000000" w:rsidRDefault="00000000" w:rsidRPr="00000000" w14:paraId="0000001B">
            <w:pPr>
              <w:spacing w:after="0" w:line="259" w:lineRule="auto"/>
              <w:ind w:left="0" w:firstLine="0"/>
              <w:rPr/>
            </w:pPr>
            <w:r w:rsidDel="00000000" w:rsidR="00000000" w:rsidRPr="00000000">
              <w:rPr>
                <w:shd w:fill="dadadb" w:val="clear"/>
                <w:rtl w:val="0"/>
              </w:rPr>
              <w:t xml:space="preserve">第一章 緒論：</w:t>
            </w:r>
            <w:r w:rsidDel="00000000" w:rsidR="00000000" w:rsidRPr="00000000">
              <w:rPr>
                <w:rtl w:val="0"/>
              </w:rPr>
              <w:t xml:space="preserve"> </w:t>
            </w:r>
          </w:p>
          <w:p w:rsidR="00000000" w:rsidDel="00000000" w:rsidP="00000000" w:rsidRDefault="00000000" w:rsidRPr="00000000" w14:paraId="0000001C">
            <w:pPr>
              <w:spacing w:after="123" w:line="248.00000000000006" w:lineRule="auto"/>
              <w:ind w:left="0" w:firstLine="0"/>
              <w:rPr/>
            </w:pPr>
            <w:r w:rsidDel="00000000" w:rsidR="00000000" w:rsidRPr="00000000">
              <w:rPr>
                <w:rtl w:val="0"/>
              </w:rPr>
              <w:t xml:space="preserve">如創作背景與動機、創作目的、創作範圍與限制、創作流程等。 </w:t>
            </w:r>
          </w:p>
          <w:p w:rsidR="00000000" w:rsidDel="00000000" w:rsidP="00000000" w:rsidRDefault="00000000" w:rsidRPr="00000000" w14:paraId="0000001D">
            <w:pPr>
              <w:spacing w:after="0" w:line="259" w:lineRule="auto"/>
              <w:ind w:left="0" w:firstLine="0"/>
              <w:rPr/>
            </w:pPr>
            <w:r w:rsidDel="00000000" w:rsidR="00000000" w:rsidRPr="00000000">
              <w:rPr>
                <w:shd w:fill="dadadb" w:val="clear"/>
                <w:rtl w:val="0"/>
              </w:rPr>
              <w:t xml:space="preserve">第二章 文獻回顧：</w:t>
            </w:r>
            <w:r w:rsidDel="00000000" w:rsidR="00000000" w:rsidRPr="00000000">
              <w:rPr>
                <w:rtl w:val="0"/>
              </w:rPr>
              <w:t xml:space="preserve"> </w:t>
            </w:r>
          </w:p>
          <w:p w:rsidR="00000000" w:rsidDel="00000000" w:rsidP="00000000" w:rsidRDefault="00000000" w:rsidRPr="00000000" w14:paraId="0000001E">
            <w:pPr>
              <w:spacing w:after="120" w:lineRule="auto"/>
              <w:ind w:left="0" w:firstLine="0"/>
              <w:jc w:val="center"/>
              <w:rPr/>
            </w:pPr>
            <w:r w:rsidDel="00000000" w:rsidR="00000000" w:rsidRPr="00000000">
              <w:rPr>
                <w:rtl w:val="0"/>
              </w:rPr>
              <w:t xml:space="preserve">與創作相關之歷年成果資料，彙整並分析創作，以及相關知識之補充說明等。 </w:t>
            </w:r>
          </w:p>
          <w:p w:rsidR="00000000" w:rsidDel="00000000" w:rsidP="00000000" w:rsidRDefault="00000000" w:rsidRPr="00000000" w14:paraId="0000001F">
            <w:pPr>
              <w:spacing w:after="0" w:line="259" w:lineRule="auto"/>
              <w:ind w:left="0" w:firstLine="0"/>
              <w:rPr/>
            </w:pPr>
            <w:r w:rsidDel="00000000" w:rsidR="00000000" w:rsidRPr="00000000">
              <w:rPr>
                <w:shd w:fill="dadadb" w:val="clear"/>
                <w:rtl w:val="0"/>
              </w:rPr>
              <w:t xml:space="preserve">第三章 創作內容與設計：</w:t>
            </w:r>
            <w:r w:rsidDel="00000000" w:rsidR="00000000" w:rsidRPr="00000000">
              <w:rPr>
                <w:rtl w:val="0"/>
              </w:rPr>
              <w:t xml:space="preserve"> </w:t>
            </w:r>
          </w:p>
          <w:p w:rsidR="00000000" w:rsidDel="00000000" w:rsidP="00000000" w:rsidRDefault="00000000" w:rsidRPr="00000000" w14:paraId="00000020">
            <w:pPr>
              <w:spacing w:after="118" w:lineRule="auto"/>
              <w:ind w:left="0" w:firstLine="0"/>
              <w:rPr/>
            </w:pPr>
            <w:r w:rsidDel="00000000" w:rsidR="00000000" w:rsidRPr="00000000">
              <w:rPr>
                <w:rtl w:val="0"/>
              </w:rPr>
              <w:t xml:space="preserve">如創作理念、創作學理基礎、創作形式、創作技法等，呈現主題所需之相關文本或技術、個案敘事分析、結構分析、製作資源需求與分配等。 </w:t>
            </w:r>
          </w:p>
          <w:p w:rsidR="00000000" w:rsidDel="00000000" w:rsidP="00000000" w:rsidRDefault="00000000" w:rsidRPr="00000000" w14:paraId="00000021">
            <w:pPr>
              <w:spacing w:after="0" w:line="259" w:lineRule="auto"/>
              <w:ind w:left="0" w:firstLine="0"/>
              <w:rPr/>
            </w:pPr>
            <w:r w:rsidDel="00000000" w:rsidR="00000000" w:rsidRPr="00000000">
              <w:rPr>
                <w:shd w:fill="dadadb" w:val="clear"/>
                <w:rtl w:val="0"/>
              </w:rPr>
              <w:t xml:space="preserve">第四章 創作實踐與分析：</w:t>
            </w:r>
            <w:r w:rsidDel="00000000" w:rsidR="00000000" w:rsidRPr="00000000">
              <w:rPr>
                <w:rtl w:val="0"/>
              </w:rPr>
              <w:t xml:space="preserve"> </w:t>
            </w:r>
          </w:p>
          <w:p w:rsidR="00000000" w:rsidDel="00000000" w:rsidP="00000000" w:rsidRDefault="00000000" w:rsidRPr="00000000" w14:paraId="00000022">
            <w:pPr>
              <w:spacing w:after="120" w:lineRule="auto"/>
              <w:ind w:left="0" w:firstLine="0"/>
              <w:rPr/>
            </w:pPr>
            <w:r w:rsidDel="00000000" w:rsidR="00000000" w:rsidRPr="00000000">
              <w:rPr>
                <w:rtl w:val="0"/>
              </w:rPr>
              <w:t xml:space="preserve">作品前製企劃期之準備構思、製作期之階段內容、後製期之技術方式、展演過程之紀錄與回饋等。 </w:t>
            </w:r>
          </w:p>
          <w:p w:rsidR="00000000" w:rsidDel="00000000" w:rsidP="00000000" w:rsidRDefault="00000000" w:rsidRPr="00000000" w14:paraId="00000023">
            <w:pPr>
              <w:spacing w:after="0" w:line="259" w:lineRule="auto"/>
              <w:ind w:left="0" w:right="475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24">
            <w:pPr>
              <w:spacing w:after="0" w:lineRule="auto"/>
              <w:ind w:left="840" w:hanging="840"/>
              <w:rPr/>
            </w:pPr>
            <w:r w:rsidDel="00000000" w:rsidR="00000000" w:rsidRPr="00000000">
              <w:rPr>
                <w:rtl w:val="0"/>
              </w:rPr>
              <w:t xml:space="preserve">致謝：感謝碩士生之指導老師及親朋好友。 </w:t>
            </w:r>
          </w:p>
          <w:p w:rsidR="00000000" w:rsidDel="00000000" w:rsidP="00000000" w:rsidRDefault="00000000" w:rsidRPr="00000000" w14:paraId="00000025">
            <w:pPr>
              <w:spacing w:after="0" w:lineRule="auto"/>
              <w:ind w:left="840" w:hanging="840"/>
              <w:rPr/>
            </w:pPr>
            <w:r w:rsidDel="00000000" w:rsidR="00000000" w:rsidRPr="00000000">
              <w:rPr>
                <w:rtl w:val="0"/>
              </w:rPr>
              <w:t xml:space="preserve">摘要：簡要說明研究動機、個案問題簡介、個案包含領域範圍、研究過程介紹、個案問題核心等，以一頁為原則，最多不超過二頁；提供3至5個中文關鍵詞，以供讀者檢視論文之用。 </w:t>
            </w:r>
          </w:p>
          <w:p w:rsidR="00000000" w:rsidDel="00000000" w:rsidP="00000000" w:rsidRDefault="00000000" w:rsidRPr="00000000" w14:paraId="00000026">
            <w:pPr>
              <w:spacing w:after="0" w:line="259" w:lineRule="auto"/>
              <w:ind w:left="0" w:firstLine="0"/>
              <w:rPr/>
            </w:pPr>
            <w:r w:rsidDel="00000000" w:rsidR="00000000" w:rsidRPr="00000000">
              <w:rPr>
                <w:rtl w:val="0"/>
              </w:rPr>
              <w:t xml:space="preserve">英文摘要：撰寫原則同中文版摘要。 </w:t>
            </w:r>
          </w:p>
          <w:p w:rsidR="00000000" w:rsidDel="00000000" w:rsidP="00000000" w:rsidRDefault="00000000" w:rsidRPr="00000000" w14:paraId="00000027">
            <w:pPr>
              <w:spacing w:after="122" w:lineRule="auto"/>
              <w:ind w:left="0" w:right="3634" w:firstLine="0"/>
              <w:rPr/>
            </w:pPr>
            <w:r w:rsidDel="00000000" w:rsidR="00000000" w:rsidRPr="00000000">
              <w:rPr>
                <w:rtl w:val="0"/>
              </w:rPr>
              <w:t xml:space="preserve">目錄表次圖次 </w:t>
            </w:r>
          </w:p>
          <w:p w:rsidR="00000000" w:rsidDel="00000000" w:rsidP="00000000" w:rsidRDefault="00000000" w:rsidRPr="00000000" w14:paraId="00000028">
            <w:pPr>
              <w:spacing w:after="0" w:line="259" w:lineRule="auto"/>
              <w:ind w:left="0" w:firstLine="0"/>
              <w:rPr/>
            </w:pPr>
            <w:r w:rsidDel="00000000" w:rsidR="00000000" w:rsidRPr="00000000">
              <w:rPr>
                <w:shd w:fill="dadadb" w:val="clear"/>
                <w:rtl w:val="0"/>
              </w:rPr>
              <w:t xml:space="preserve">第一章 緒論：</w:t>
            </w:r>
            <w:r w:rsidDel="00000000" w:rsidR="00000000" w:rsidRPr="00000000">
              <w:rPr>
                <w:rtl w:val="0"/>
              </w:rPr>
              <w:t xml:space="preserve"> </w:t>
            </w:r>
          </w:p>
          <w:p w:rsidR="00000000" w:rsidDel="00000000" w:rsidP="00000000" w:rsidRDefault="00000000" w:rsidRPr="00000000" w14:paraId="00000029">
            <w:pPr>
              <w:spacing w:after="0" w:line="259" w:lineRule="auto"/>
              <w:ind w:left="0" w:firstLine="0"/>
              <w:rPr/>
            </w:pPr>
            <w:r w:rsidDel="00000000" w:rsidR="00000000" w:rsidRPr="00000000">
              <w:rPr>
                <w:rtl w:val="0"/>
              </w:rPr>
              <w:t xml:space="preserve">問題/個案背景的介紹 </w:t>
            </w:r>
          </w:p>
          <w:p w:rsidR="00000000" w:rsidDel="00000000" w:rsidP="00000000" w:rsidRDefault="00000000" w:rsidRPr="00000000" w14:paraId="0000002A">
            <w:pPr>
              <w:spacing w:after="120" w:lineRule="auto"/>
              <w:ind w:left="0" w:firstLine="0"/>
              <w:rPr/>
            </w:pPr>
            <w:r w:rsidDel="00000000" w:rsidR="00000000" w:rsidRPr="00000000">
              <w:rPr>
                <w:rtl w:val="0"/>
              </w:rPr>
              <w:t xml:space="preserve">問題/個案相關面向的討論研究目的與價值的說明 </w:t>
            </w:r>
          </w:p>
          <w:p w:rsidR="00000000" w:rsidDel="00000000" w:rsidP="00000000" w:rsidRDefault="00000000" w:rsidRPr="00000000" w14:paraId="0000002B">
            <w:pPr>
              <w:spacing w:after="0" w:line="259" w:lineRule="auto"/>
              <w:ind w:left="0" w:firstLine="0"/>
              <w:rPr/>
            </w:pPr>
            <w:r w:rsidDel="00000000" w:rsidR="00000000" w:rsidRPr="00000000">
              <w:rPr>
                <w:shd w:fill="dadadb" w:val="clear"/>
                <w:rtl w:val="0"/>
              </w:rPr>
              <w:t xml:space="preserve">第二章 問題/個案分析/背景文獻：</w:t>
            </w:r>
            <w:r w:rsidDel="00000000" w:rsidR="00000000" w:rsidRPr="00000000">
              <w:rPr>
                <w:rtl w:val="0"/>
              </w:rPr>
              <w:t xml:space="preserve"> </w:t>
            </w:r>
          </w:p>
          <w:p w:rsidR="00000000" w:rsidDel="00000000" w:rsidP="00000000" w:rsidRDefault="00000000" w:rsidRPr="00000000" w14:paraId="0000002C">
            <w:pPr>
              <w:spacing w:after="122" w:lineRule="auto"/>
              <w:ind w:left="0" w:firstLine="0"/>
              <w:rPr/>
            </w:pPr>
            <w:r w:rsidDel="00000000" w:rsidR="00000000" w:rsidRPr="00000000">
              <w:rPr>
                <w:rtl w:val="0"/>
              </w:rPr>
              <w:t xml:space="preserve">待解決問題的說明與其相關背景知識待解決問題之相關原因的分析待解決問題之可能影響的評估 </w:t>
            </w:r>
          </w:p>
          <w:p w:rsidR="00000000" w:rsidDel="00000000" w:rsidP="00000000" w:rsidRDefault="00000000" w:rsidRPr="00000000" w14:paraId="0000002D">
            <w:pPr>
              <w:spacing w:after="137" w:lineRule="auto"/>
              <w:ind w:left="0" w:right="271" w:firstLine="0"/>
              <w:rPr/>
            </w:pPr>
            <w:r w:rsidDel="00000000" w:rsidR="00000000" w:rsidRPr="00000000">
              <w:rPr>
                <w:shd w:fill="dadadb" w:val="clear"/>
                <w:rtl w:val="0"/>
              </w:rPr>
              <w:t xml:space="preserve">第三章 研究設計與檢討：</w:t>
            </w:r>
            <w:r w:rsidDel="00000000" w:rsidR="00000000" w:rsidRPr="00000000">
              <w:rPr>
                <w:rtl w:val="0"/>
              </w:rPr>
              <w:t xml:space="preserve">問題調查方法的說明分析方法與步驟 </w:t>
            </w:r>
          </w:p>
          <w:p w:rsidR="00000000" w:rsidDel="00000000" w:rsidP="00000000" w:rsidRDefault="00000000" w:rsidRPr="00000000" w14:paraId="0000002E">
            <w:pPr>
              <w:spacing w:after="0" w:line="259" w:lineRule="auto"/>
              <w:ind w:left="0" w:firstLine="0"/>
              <w:rPr/>
            </w:pPr>
            <w:r w:rsidDel="00000000" w:rsidR="00000000" w:rsidRPr="00000000">
              <w:rPr>
                <w:shd w:fill="dadadb" w:val="clear"/>
                <w:rtl w:val="0"/>
              </w:rPr>
              <w:t xml:space="preserve">第四章 資料分析或解決方案：</w:t>
            </w:r>
            <w:r w:rsidDel="00000000" w:rsidR="00000000" w:rsidRPr="00000000">
              <w:rPr>
                <w:sz w:val="20"/>
                <w:szCs w:val="20"/>
                <w:rtl w:val="0"/>
              </w:rPr>
              <w:t xml:space="preserve">（四擇一）</w:t>
            </w:r>
            <w:r w:rsidDel="00000000" w:rsidR="00000000" w:rsidRPr="00000000">
              <w:rPr>
                <w:rtl w:val="0"/>
              </w:rPr>
              <w:t xml:space="preserve">解決方案研擬規劃的介紹解決方案執行策略的說明解決方案執行成果的評估資料分析與彙整 </w:t>
            </w:r>
          </w:p>
        </w:tc>
      </w:tr>
      <w:tr>
        <w:trPr>
          <w:cantSplit w:val="0"/>
          <w:trHeight w:val="42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259" w:lineRule="auto"/>
              <w:ind w:left="2" w:firstLine="0"/>
              <w:jc w:val="both"/>
              <w:rPr/>
            </w:pPr>
            <w:r w:rsidDel="00000000" w:rsidR="00000000" w:rsidRPr="00000000">
              <w:rPr>
                <w:sz w:val="24"/>
                <w:szCs w:val="24"/>
                <w:rtl w:val="0"/>
              </w:rPr>
              <w:t xml:space="preserve">項目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30">
            <w:pPr>
              <w:spacing w:after="0" w:line="259" w:lineRule="auto"/>
              <w:ind w:left="0" w:right="60" w:firstLine="0"/>
              <w:jc w:val="center"/>
              <w:rPr/>
            </w:pPr>
            <w:r w:rsidDel="00000000" w:rsidR="00000000" w:rsidRPr="00000000">
              <w:rPr>
                <w:sz w:val="24"/>
                <w:szCs w:val="24"/>
                <w:rtl w:val="0"/>
              </w:rPr>
              <w:t xml:space="preserve">代替碩士論文 </w:t>
            </w:r>
            <w:r w:rsidDel="00000000" w:rsidR="00000000" w:rsidRPr="00000000">
              <w:rPr>
                <w:rtl w:val="0"/>
              </w:rPr>
            </w:r>
          </w:p>
        </w:tc>
      </w:tr>
      <w:tr>
        <w:trPr>
          <w:cantSplit w:val="0"/>
          <w:trHeight w:val="42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58" w:firstLine="0"/>
              <w:jc w:val="center"/>
              <w:rPr/>
            </w:pPr>
            <w:r w:rsidDel="00000000" w:rsidR="00000000" w:rsidRPr="00000000">
              <w:rPr>
                <w:sz w:val="24"/>
                <w:szCs w:val="24"/>
                <w:rtl w:val="0"/>
              </w:rPr>
              <w:t xml:space="preserve">作品連同創作論述 </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34">
            <w:pPr>
              <w:spacing w:after="0" w:line="259" w:lineRule="auto"/>
              <w:ind w:left="0" w:right="53" w:firstLine="0"/>
              <w:jc w:val="center"/>
              <w:rPr/>
            </w:pPr>
            <w:r w:rsidDel="00000000" w:rsidR="00000000" w:rsidRPr="00000000">
              <w:rPr>
                <w:sz w:val="24"/>
                <w:szCs w:val="24"/>
                <w:rtl w:val="0"/>
              </w:rPr>
              <w:t xml:space="preserve">專業實務報告 </w:t>
            </w:r>
            <w:r w:rsidDel="00000000" w:rsidR="00000000" w:rsidRPr="00000000">
              <w:rPr>
                <w:rtl w:val="0"/>
              </w:rPr>
            </w:r>
          </w:p>
        </w:tc>
      </w:tr>
      <w:tr>
        <w:trPr>
          <w:cantSplit w:val="0"/>
          <w:trHeight w:val="3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16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750.0" w:type="dxa"/>
              <w:jc w:val="left"/>
              <w:tblLayout w:type="fixed"/>
              <w:tblLook w:val="0400"/>
            </w:tblPr>
            <w:tblGrid>
              <w:gridCol w:w="1750"/>
              <w:tblGridChange w:id="0">
                <w:tblGrid>
                  <w:gridCol w:w="1750"/>
                </w:tblGrid>
              </w:tblGridChange>
            </w:tblGrid>
            <w:tr>
              <w:trPr>
                <w:cantSplit w:val="0"/>
                <w:trHeight w:val="458" w:hRule="atLeast"/>
                <w:tblHeader w:val="0"/>
              </w:trPr>
              <w:tc>
                <w:tcPr>
                  <w:tcBorders>
                    <w:top w:color="000000" w:space="0" w:sz="0" w:val="nil"/>
                    <w:left w:color="000000" w:space="0" w:sz="0" w:val="nil"/>
                    <w:bottom w:color="000000" w:space="0" w:sz="0" w:val="nil"/>
                    <w:right w:color="000000" w:space="0" w:sz="0" w:val="nil"/>
                  </w:tcBorders>
                  <w:shd w:fill="dadadb" w:val="clear"/>
                </w:tcPr>
                <w:p w:rsidR="00000000" w:rsidDel="00000000" w:rsidP="00000000" w:rsidRDefault="00000000" w:rsidRPr="00000000" w14:paraId="00000037">
                  <w:pPr>
                    <w:spacing w:after="0" w:line="259" w:lineRule="auto"/>
                    <w:ind w:left="0" w:right="-2" w:firstLine="0"/>
                    <w:jc w:val="both"/>
                    <w:rPr/>
                  </w:pPr>
                  <w:r w:rsidDel="00000000" w:rsidR="00000000" w:rsidRPr="00000000">
                    <w:rPr>
                      <w:rtl w:val="0"/>
                    </w:rPr>
                    <w:t xml:space="preserve">第五章 結論：</w:t>
                  </w:r>
                </w:p>
              </w:tc>
            </w:tr>
          </w:tbl>
          <w:p w:rsidR="00000000" w:rsidDel="00000000" w:rsidP="00000000" w:rsidRDefault="00000000" w:rsidRPr="00000000" w14:paraId="00000038">
            <w:pPr>
              <w:spacing w:after="120" w:lineRule="auto"/>
              <w:ind w:left="0" w:firstLine="0"/>
              <w:rPr/>
            </w:pPr>
            <w:r w:rsidDel="00000000" w:rsidR="00000000" w:rsidRPr="00000000">
              <w:rPr>
                <w:rtl w:val="0"/>
              </w:rPr>
              <w:t xml:space="preserve">如創作心得與檢討、創作之永續計畫等。 </w:t>
            </w:r>
          </w:p>
          <w:p w:rsidR="00000000" w:rsidDel="00000000" w:rsidP="00000000" w:rsidRDefault="00000000" w:rsidRPr="00000000" w14:paraId="00000039">
            <w:pPr>
              <w:spacing w:after="0" w:line="259" w:lineRule="auto"/>
              <w:ind w:left="0" w:firstLine="0"/>
              <w:rPr/>
            </w:pPr>
            <w:r w:rsidDel="00000000" w:rsidR="00000000" w:rsidRPr="00000000">
              <w:rPr>
                <w:shd w:fill="dadadb" w:val="clear"/>
                <w:rtl w:val="0"/>
              </w:rPr>
              <w:t xml:space="preserve">參考文獻：</w:t>
            </w:r>
            <w:r w:rsidDel="00000000" w:rsidR="00000000" w:rsidRPr="00000000">
              <w:rPr>
                <w:rtl w:val="0"/>
              </w:rPr>
              <w:t xml:space="preserve"> </w:t>
            </w:r>
          </w:p>
          <w:p w:rsidR="00000000" w:rsidDel="00000000" w:rsidP="00000000" w:rsidRDefault="00000000" w:rsidRPr="00000000" w14:paraId="0000003A">
            <w:pPr>
              <w:spacing w:after="0" w:line="259" w:lineRule="auto"/>
              <w:ind w:left="0" w:firstLine="0"/>
              <w:rPr/>
            </w:pPr>
            <w:r w:rsidDel="00000000" w:rsidR="00000000" w:rsidRPr="00000000">
              <w:rPr>
                <w:rtl w:val="0"/>
              </w:rPr>
              <w:t xml:space="preserve">創作作品之相關參考作品、書目、期刊論文、技術報告等。 </w:t>
            </w:r>
          </w:p>
        </w:tc>
        <w:tc>
          <w:tcPr>
            <w:tcBorders>
              <w:top w:color="000000" w:space="0" w:sz="4" w:val="single"/>
              <w:left w:color="000000" w:space="0" w:sz="4" w:val="single"/>
              <w:bottom w:color="000000" w:space="0" w:sz="4" w:val="single"/>
              <w:right w:color="000000" w:space="0" w:sz="8"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2592.0" w:type="dxa"/>
              <w:jc w:val="left"/>
              <w:tblLayout w:type="fixed"/>
              <w:tblLook w:val="0400"/>
            </w:tblPr>
            <w:tblGrid>
              <w:gridCol w:w="2592"/>
              <w:tblGridChange w:id="0">
                <w:tblGrid>
                  <w:gridCol w:w="2592"/>
                </w:tblGrid>
              </w:tblGridChange>
            </w:tblGrid>
            <w:tr>
              <w:trPr>
                <w:cantSplit w:val="0"/>
                <w:trHeight w:val="458" w:hRule="atLeast"/>
                <w:tblHeader w:val="0"/>
              </w:trPr>
              <w:tc>
                <w:tcPr>
                  <w:tcBorders>
                    <w:top w:color="000000" w:space="0" w:sz="0" w:val="nil"/>
                    <w:left w:color="000000" w:space="0" w:sz="0" w:val="nil"/>
                    <w:bottom w:color="000000" w:space="0" w:sz="0" w:val="nil"/>
                    <w:right w:color="000000" w:space="0" w:sz="0" w:val="nil"/>
                  </w:tcBorders>
                  <w:shd w:fill="dadadb" w:val="clear"/>
                </w:tcPr>
                <w:p w:rsidR="00000000" w:rsidDel="00000000" w:rsidP="00000000" w:rsidRDefault="00000000" w:rsidRPr="00000000" w14:paraId="0000003C">
                  <w:pPr>
                    <w:spacing w:after="0" w:line="259" w:lineRule="auto"/>
                    <w:ind w:left="0" w:firstLine="0"/>
                    <w:jc w:val="both"/>
                    <w:rPr/>
                  </w:pPr>
                  <w:r w:rsidDel="00000000" w:rsidR="00000000" w:rsidRPr="00000000">
                    <w:rPr>
                      <w:rtl w:val="0"/>
                    </w:rPr>
                    <w:t xml:space="preserve">第五章 結論與建議：</w:t>
                  </w:r>
                </w:p>
              </w:tc>
            </w:tr>
          </w:tbl>
          <w:p w:rsidR="00000000" w:rsidDel="00000000" w:rsidP="00000000" w:rsidRDefault="00000000" w:rsidRPr="00000000" w14:paraId="0000003D">
            <w:pPr>
              <w:spacing w:after="0" w:line="259" w:lineRule="auto"/>
              <w:ind w:left="0" w:firstLine="0"/>
              <w:rPr/>
            </w:pPr>
            <w:r w:rsidDel="00000000" w:rsidR="00000000" w:rsidRPr="00000000">
              <w:rPr>
                <w:rtl w:val="0"/>
              </w:rPr>
              <w:t xml:space="preserve">問題的成因與後果的歸納 </w:t>
            </w:r>
          </w:p>
          <w:p w:rsidR="00000000" w:rsidDel="00000000" w:rsidP="00000000" w:rsidRDefault="00000000" w:rsidRPr="00000000" w14:paraId="0000003E">
            <w:pPr>
              <w:spacing w:after="0" w:lineRule="auto"/>
              <w:ind w:left="0" w:firstLine="0"/>
              <w:rPr/>
            </w:pPr>
            <w:r w:rsidDel="00000000" w:rsidR="00000000" w:rsidRPr="00000000">
              <w:rPr>
                <w:rtl w:val="0"/>
              </w:rPr>
              <w:t xml:space="preserve">具體解決方法與實務建議的提出研究限制的說明 </w:t>
            </w:r>
          </w:p>
          <w:p w:rsidR="00000000" w:rsidDel="00000000" w:rsidP="00000000" w:rsidRDefault="00000000" w:rsidRPr="00000000" w14:paraId="0000003F">
            <w:pPr>
              <w:spacing w:after="0" w:line="259" w:lineRule="auto"/>
              <w:ind w:left="0" w:firstLine="0"/>
              <w:rPr/>
            </w:pPr>
            <w:r w:rsidDel="00000000" w:rsidR="00000000" w:rsidRPr="00000000">
              <w:rPr>
                <w:rtl w:val="0"/>
              </w:rPr>
              <w:t xml:space="preserve">未來可能發展方向的討論 </w:t>
            </w:r>
          </w:p>
        </w:tc>
      </w:tr>
    </w:tbl>
    <w:p w:rsidR="00000000" w:rsidDel="00000000" w:rsidP="00000000" w:rsidRDefault="00000000" w:rsidRPr="00000000" w14:paraId="00000040">
      <w:pPr>
        <w:spacing w:after="0" w:line="259" w:lineRule="auto"/>
        <w:ind w:left="0" w:firstLine="0"/>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sectPr>
      <w:pgSz w:h="16838" w:w="11906" w:orient="portrait"/>
      <w:pgMar w:bottom="643" w:top="571" w:left="566" w:right="28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Microsoft JhengHei U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icrosoft JhengHei UI" w:cs="Microsoft JhengHei UI" w:eastAsia="Microsoft JhengHei UI" w:hAnsi="Microsoft JhengHei UI"/>
        <w:sz w:val="28"/>
        <w:szCs w:val="28"/>
        <w:lang w:val="en-US"/>
      </w:rPr>
    </w:rPrDefault>
    <w:pPrDefault>
      <w:pPr>
        <w:spacing w:after="119" w:line="249" w:lineRule="auto"/>
        <w:ind w:left="569"/>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284" w:hanging="10"/>
      <w:jc w:val="center"/>
    </w:pPr>
    <w:rPr>
      <w:rFonts w:ascii="Microsoft JhengHei UI" w:cs="Microsoft JhengHei UI" w:eastAsia="Microsoft JhengHei UI" w:hAnsi="Microsoft JhengHei UI"/>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1" w:before="0" w:line="259" w:lineRule="auto"/>
      <w:ind w:left="10" w:right="235" w:hanging="10"/>
      <w:jc w:val="left"/>
    </w:pPr>
    <w:rPr>
      <w:rFonts w:ascii="Microsoft JhengHei UI" w:cs="Microsoft JhengHei UI" w:eastAsia="Microsoft JhengHei UI" w:hAnsi="Microsoft JhengHei UI"/>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96.0" w:type="dxa"/>
        <w:left w:w="108.0" w:type="dxa"/>
        <w:bottom w:w="0.0" w:type="dxa"/>
        <w:right w:w="52.0" w:type="dxa"/>
      </w:tblCellMar>
    </w:tblPr>
  </w:style>
  <w:style w:type="table" w:styleId="Table2">
    <w:basedOn w:val="TableNormal"/>
    <w:tblPr>
      <w:tblStyleRowBandSize w:val="1"/>
      <w:tblStyleColBandSize w:val="1"/>
      <w:tblCellMar>
        <w:top w:w="84.0" w:type="dxa"/>
        <w:left w:w="0.0" w:type="dxa"/>
        <w:bottom w:w="0.0" w:type="dxa"/>
        <w:right w:w="0.0" w:type="dxa"/>
      </w:tblCellMar>
    </w:tblPr>
  </w:style>
  <w:style w:type="table" w:styleId="Table3">
    <w:basedOn w:val="TableNormal"/>
    <w:tblPr>
      <w:tblStyleRowBandSize w:val="1"/>
      <w:tblStyleColBandSize w:val="1"/>
      <w:tblCellMar>
        <w:top w:w="84.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